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332E" w14:textId="77777777" w:rsidR="0034060A" w:rsidRDefault="0034060A" w:rsidP="0034060A">
      <w:pPr>
        <w:ind w:right="180"/>
        <w:jc w:val="center"/>
        <w:rPr>
          <w:rFonts w:ascii="Century Gothic" w:hAnsi="Century Gothic"/>
          <w:b/>
          <w:bCs/>
          <w:sz w:val="28"/>
          <w:szCs w:val="28"/>
        </w:rPr>
      </w:pPr>
    </w:p>
    <w:p w14:paraId="4BE12D64" w14:textId="4B81822C" w:rsidR="003A0FD4" w:rsidRPr="0034060A" w:rsidRDefault="00D468CD" w:rsidP="0034060A">
      <w:pPr>
        <w:ind w:right="180"/>
        <w:jc w:val="center"/>
        <w:rPr>
          <w:rFonts w:ascii="Century Gothic" w:hAnsi="Century Gothic"/>
          <w:b/>
          <w:bCs/>
          <w:sz w:val="28"/>
          <w:szCs w:val="28"/>
        </w:rPr>
      </w:pPr>
      <w:r>
        <w:rPr>
          <w:rFonts w:ascii="Century Gothic" w:hAnsi="Century Gothic"/>
          <w:b/>
          <w:bCs/>
          <w:sz w:val="28"/>
          <w:szCs w:val="28"/>
        </w:rPr>
        <w:t>May 2020 – Centre Manager</w:t>
      </w:r>
    </w:p>
    <w:p w14:paraId="18972222" w14:textId="77777777" w:rsidR="003A0FD4" w:rsidRDefault="003A0FD4">
      <w:pPr>
        <w:ind w:right="180"/>
        <w:rPr>
          <w:rFonts w:ascii="Verdana" w:hAnsi="Verdana"/>
          <w:sz w:val="16"/>
          <w:szCs w:val="16"/>
        </w:rPr>
      </w:pPr>
    </w:p>
    <w:tbl>
      <w:tblPr>
        <w:tblW w:w="9826" w:type="dxa"/>
        <w:tblInd w:w="-714" w:type="dxa"/>
        <w:tblCellMar>
          <w:left w:w="10" w:type="dxa"/>
          <w:right w:w="10" w:type="dxa"/>
        </w:tblCellMar>
        <w:tblLook w:val="0000" w:firstRow="0" w:lastRow="0" w:firstColumn="0" w:lastColumn="0" w:noHBand="0" w:noVBand="0"/>
      </w:tblPr>
      <w:tblGrid>
        <w:gridCol w:w="2694"/>
        <w:gridCol w:w="7132"/>
      </w:tblGrid>
      <w:tr w:rsidR="00F31689" w:rsidRPr="0034060A" w14:paraId="35894E35" w14:textId="77777777" w:rsidTr="00770BFD">
        <w:trPr>
          <w:trHeight w:val="528"/>
        </w:trPr>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A13703" w14:textId="4ECB3710" w:rsidR="00F31689" w:rsidRPr="00770BFD" w:rsidRDefault="00F31689">
            <w:pPr>
              <w:spacing w:line="276" w:lineRule="auto"/>
              <w:rPr>
                <w:rFonts w:ascii="Century Gothic" w:hAnsi="Century Gothic" w:cs="HelveticaNeue-Light"/>
                <w:b/>
                <w:bCs/>
                <w:color w:val="000000"/>
                <w:sz w:val="22"/>
                <w:szCs w:val="22"/>
              </w:rPr>
            </w:pPr>
            <w:r w:rsidRPr="00770BFD">
              <w:rPr>
                <w:rFonts w:ascii="Century Gothic" w:hAnsi="Century Gothic" w:cs="HelveticaNeue-Light"/>
                <w:b/>
                <w:bCs/>
                <w:color w:val="000000"/>
                <w:sz w:val="22"/>
                <w:szCs w:val="22"/>
              </w:rPr>
              <w:t>Employer</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C80C37" w14:textId="4D5EC0F3" w:rsidR="00F31689" w:rsidRPr="00194138" w:rsidRDefault="00770BFD">
            <w:pPr>
              <w:spacing w:line="276" w:lineRule="auto"/>
              <w:rPr>
                <w:rFonts w:ascii="Century Gothic" w:hAnsi="Century Gothic" w:cs="HelveticaNeue-Light"/>
                <w:bCs/>
                <w:color w:val="000000"/>
                <w:sz w:val="22"/>
                <w:szCs w:val="22"/>
              </w:rPr>
            </w:pPr>
            <w:r>
              <w:rPr>
                <w:rFonts w:ascii="Century Gothic" w:hAnsi="Century Gothic" w:cs="HelveticaNeue-Light"/>
                <w:b/>
                <w:color w:val="000000"/>
                <w:sz w:val="22"/>
                <w:szCs w:val="22"/>
              </w:rPr>
              <w:t>hope</w:t>
            </w:r>
            <w:r w:rsidR="00F31689" w:rsidRPr="00194138">
              <w:rPr>
                <w:rFonts w:ascii="Century Gothic" w:hAnsi="Century Gothic" w:cs="HelveticaNeue-Light"/>
                <w:bCs/>
                <w:color w:val="000000"/>
                <w:sz w:val="22"/>
                <w:szCs w:val="22"/>
              </w:rPr>
              <w:t>spring</w:t>
            </w:r>
          </w:p>
        </w:tc>
      </w:tr>
      <w:tr w:rsidR="003A0FD4" w:rsidRPr="0034060A" w14:paraId="094C9B79"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052CCB" w14:textId="77777777" w:rsidR="003A0FD4" w:rsidRPr="00770BFD" w:rsidRDefault="003B321B">
            <w:pPr>
              <w:spacing w:line="276" w:lineRule="auto"/>
              <w:rPr>
                <w:rFonts w:ascii="Century Gothic" w:hAnsi="Century Gothic"/>
                <w:b/>
                <w:bCs/>
              </w:rPr>
            </w:pPr>
            <w:r w:rsidRPr="00770BFD">
              <w:rPr>
                <w:rFonts w:ascii="Century Gothic" w:hAnsi="Century Gothic" w:cs="HelveticaNeue-Light"/>
                <w:b/>
                <w:bCs/>
                <w:color w:val="000000"/>
                <w:sz w:val="22"/>
                <w:szCs w:val="22"/>
              </w:rPr>
              <w:t>Job title</w:t>
            </w:r>
          </w:p>
          <w:p w14:paraId="56945BA9" w14:textId="77777777" w:rsidR="003A0FD4" w:rsidRPr="0034060A" w:rsidRDefault="003A0FD4">
            <w:pPr>
              <w:spacing w:line="276" w:lineRule="auto"/>
              <w:rPr>
                <w:rFonts w:ascii="Century Gothic" w:hAnsi="Century Gothic" w:cs="HelveticaNeue-Light"/>
                <w:color w:val="000000"/>
                <w:sz w:val="16"/>
                <w:szCs w:val="16"/>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8D3C3D" w14:textId="3008B212" w:rsidR="003A0FD4" w:rsidRPr="00194138" w:rsidRDefault="00194138">
            <w:pPr>
              <w:spacing w:line="276" w:lineRule="auto"/>
              <w:rPr>
                <w:rFonts w:ascii="Century Gothic" w:hAnsi="Century Gothic" w:cs="HelveticaNeue-Light"/>
                <w:bCs/>
                <w:color w:val="000000"/>
                <w:sz w:val="22"/>
                <w:szCs w:val="22"/>
              </w:rPr>
            </w:pPr>
            <w:r w:rsidRPr="00194138">
              <w:rPr>
                <w:rFonts w:ascii="Century Gothic" w:hAnsi="Century Gothic" w:cs="HelveticaNeue-Light"/>
                <w:bCs/>
                <w:color w:val="000000"/>
                <w:sz w:val="22"/>
                <w:szCs w:val="22"/>
              </w:rPr>
              <w:t>Centre Manager</w:t>
            </w:r>
            <w:r>
              <w:rPr>
                <w:rFonts w:ascii="Century Gothic" w:hAnsi="Century Gothic" w:cs="HelveticaNeue-Light"/>
                <w:bCs/>
                <w:color w:val="000000"/>
                <w:sz w:val="22"/>
                <w:szCs w:val="22"/>
              </w:rPr>
              <w:t xml:space="preserve"> (Senior Lead in School)</w:t>
            </w:r>
          </w:p>
        </w:tc>
      </w:tr>
      <w:tr w:rsidR="003A0FD4" w:rsidRPr="0034060A" w14:paraId="4920C88D"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7248C7" w14:textId="5F53F903" w:rsidR="003A0FD4" w:rsidRPr="0034060A" w:rsidRDefault="006E7B32" w:rsidP="006E7B32">
            <w:pPr>
              <w:spacing w:line="276" w:lineRule="auto"/>
              <w:rPr>
                <w:rFonts w:ascii="Century Gothic" w:hAnsi="Century Gothic" w:cs="HelveticaNeue-Light"/>
                <w:color w:val="000000"/>
                <w:sz w:val="22"/>
                <w:szCs w:val="22"/>
              </w:rPr>
            </w:pPr>
            <w:r>
              <w:rPr>
                <w:rFonts w:ascii="Century Gothic" w:hAnsi="Century Gothic"/>
                <w:b/>
                <w:bCs/>
                <w:sz w:val="22"/>
                <w:szCs w:val="22"/>
              </w:rPr>
              <w:t>Project</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49328B" w14:textId="77777777" w:rsidR="003A0FD4" w:rsidRDefault="006E7B32">
            <w:pPr>
              <w:spacing w:line="276" w:lineRule="auto"/>
              <w:rPr>
                <w:rFonts w:ascii="Century Gothic" w:hAnsi="Century Gothic" w:cs="HelveticaNeue-Light"/>
                <w:color w:val="000000"/>
                <w:sz w:val="22"/>
                <w:szCs w:val="22"/>
              </w:rPr>
            </w:pPr>
            <w:r>
              <w:rPr>
                <w:rFonts w:ascii="Century Gothic" w:hAnsi="Century Gothic" w:cs="HelveticaNeue-Light"/>
                <w:b/>
                <w:bCs/>
                <w:color w:val="000000"/>
                <w:sz w:val="22"/>
                <w:szCs w:val="22"/>
              </w:rPr>
              <w:t>h</w:t>
            </w:r>
            <w:r w:rsidR="00770BFD">
              <w:rPr>
                <w:rFonts w:ascii="Century Gothic" w:hAnsi="Century Gothic" w:cs="HelveticaNeue-Light"/>
                <w:b/>
                <w:bCs/>
                <w:color w:val="000000"/>
                <w:sz w:val="22"/>
                <w:szCs w:val="22"/>
              </w:rPr>
              <w:t>ope</w:t>
            </w:r>
            <w:r w:rsidR="00770BFD">
              <w:rPr>
                <w:rFonts w:ascii="Century Gothic" w:hAnsi="Century Gothic" w:cs="HelveticaNeue-Light"/>
                <w:color w:val="000000"/>
                <w:sz w:val="22"/>
                <w:szCs w:val="22"/>
              </w:rPr>
              <w:t>spring</w:t>
            </w:r>
            <w:r>
              <w:rPr>
                <w:rFonts w:ascii="Century Gothic" w:hAnsi="Century Gothic" w:cs="HelveticaNeue-Light"/>
                <w:color w:val="000000"/>
                <w:sz w:val="22"/>
                <w:szCs w:val="22"/>
              </w:rPr>
              <w:t xml:space="preserve"> Therapeutic School</w:t>
            </w:r>
            <w:r w:rsidR="00770BFD">
              <w:rPr>
                <w:rFonts w:ascii="Century Gothic" w:hAnsi="Century Gothic" w:cs="HelveticaNeue-Light"/>
                <w:color w:val="000000"/>
                <w:sz w:val="22"/>
                <w:szCs w:val="22"/>
              </w:rPr>
              <w:t xml:space="preserve"> </w:t>
            </w:r>
            <w:r>
              <w:rPr>
                <w:rFonts w:ascii="Century Gothic" w:hAnsi="Century Gothic" w:cs="HelveticaNeue-Light"/>
                <w:color w:val="000000"/>
                <w:sz w:val="22"/>
                <w:szCs w:val="22"/>
              </w:rPr>
              <w:t>Newcastle</w:t>
            </w:r>
          </w:p>
          <w:p w14:paraId="005E9FB0" w14:textId="1847D1D2" w:rsidR="0040291D" w:rsidRPr="00770BFD" w:rsidRDefault="0040291D">
            <w:pPr>
              <w:spacing w:line="276" w:lineRule="auto"/>
              <w:rPr>
                <w:rFonts w:ascii="Century Gothic" w:hAnsi="Century Gothic" w:cs="HelveticaNeue-Light"/>
                <w:color w:val="000000"/>
                <w:sz w:val="22"/>
                <w:szCs w:val="22"/>
              </w:rPr>
            </w:pPr>
          </w:p>
        </w:tc>
      </w:tr>
      <w:tr w:rsidR="006E7B32" w:rsidRPr="0034060A" w14:paraId="18BE2371"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71182B" w14:textId="0BF3FC85" w:rsidR="006E7B32" w:rsidRDefault="006E7B32" w:rsidP="006E7B32">
            <w:pPr>
              <w:spacing w:line="276" w:lineRule="auto"/>
              <w:rPr>
                <w:rFonts w:ascii="Century Gothic" w:hAnsi="Century Gothic"/>
                <w:b/>
                <w:bCs/>
                <w:sz w:val="22"/>
                <w:szCs w:val="22"/>
              </w:rPr>
            </w:pPr>
            <w:r>
              <w:rPr>
                <w:rFonts w:ascii="Century Gothic" w:hAnsi="Century Gothic"/>
                <w:b/>
                <w:bCs/>
                <w:sz w:val="22"/>
                <w:szCs w:val="22"/>
              </w:rPr>
              <w:t>Contract</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F3323E" w14:textId="40D3BA71" w:rsidR="00EB2038" w:rsidRDefault="00731C5A" w:rsidP="00731C5A">
            <w:pPr>
              <w:spacing w:line="276" w:lineRule="auto"/>
              <w:rPr>
                <w:rFonts w:ascii="Century Gothic" w:hAnsi="Century Gothic" w:cs="HelveticaNeue-Light"/>
                <w:color w:val="000000"/>
                <w:sz w:val="22"/>
                <w:szCs w:val="22"/>
              </w:rPr>
            </w:pPr>
            <w:r>
              <w:rPr>
                <w:rFonts w:ascii="Century Gothic" w:hAnsi="Century Gothic" w:cs="HelveticaNeue-Light"/>
                <w:color w:val="000000"/>
                <w:sz w:val="22"/>
                <w:szCs w:val="22"/>
              </w:rPr>
              <w:t>Permanent</w:t>
            </w:r>
          </w:p>
          <w:p w14:paraId="09B8FC92" w14:textId="18FC952A" w:rsidR="00731C5A" w:rsidRPr="006E7B32" w:rsidRDefault="00731C5A" w:rsidP="00731C5A">
            <w:pPr>
              <w:spacing w:line="276" w:lineRule="auto"/>
              <w:rPr>
                <w:rFonts w:ascii="Century Gothic" w:hAnsi="Century Gothic" w:cs="HelveticaNeue-Light"/>
                <w:color w:val="000000"/>
                <w:sz w:val="22"/>
                <w:szCs w:val="22"/>
              </w:rPr>
            </w:pPr>
          </w:p>
        </w:tc>
      </w:tr>
      <w:tr w:rsidR="006E7B32" w:rsidRPr="0034060A" w14:paraId="0A8D3090"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73616" w14:textId="03382C4A" w:rsidR="006E7B32" w:rsidRDefault="006E7B32" w:rsidP="006E7B32">
            <w:pPr>
              <w:spacing w:line="276" w:lineRule="auto"/>
              <w:rPr>
                <w:rFonts w:ascii="Century Gothic" w:hAnsi="Century Gothic"/>
                <w:b/>
                <w:bCs/>
                <w:sz w:val="22"/>
                <w:szCs w:val="22"/>
              </w:rPr>
            </w:pPr>
            <w:r>
              <w:rPr>
                <w:rFonts w:ascii="Century Gothic" w:hAnsi="Century Gothic"/>
                <w:b/>
                <w:bCs/>
                <w:sz w:val="22"/>
                <w:szCs w:val="22"/>
              </w:rPr>
              <w:t>Pay</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FA0780" w14:textId="55CE83DB" w:rsidR="006E7B32" w:rsidRDefault="009D65FB">
            <w:pPr>
              <w:spacing w:line="276" w:lineRule="auto"/>
              <w:rPr>
                <w:rFonts w:ascii="Century Gothic" w:hAnsi="Century Gothic" w:cs="HelveticaNeue-Light"/>
                <w:color w:val="000000"/>
                <w:sz w:val="22"/>
                <w:szCs w:val="22"/>
              </w:rPr>
            </w:pPr>
            <w:r>
              <w:rPr>
                <w:rFonts w:ascii="Century Gothic" w:hAnsi="Century Gothic" w:cs="HelveticaNeue-Light"/>
                <w:color w:val="000000"/>
                <w:sz w:val="22"/>
                <w:szCs w:val="22"/>
              </w:rPr>
              <w:t>£26,000</w:t>
            </w:r>
          </w:p>
          <w:p w14:paraId="07A2C5DC" w14:textId="3B8A1FFD" w:rsidR="0040291D" w:rsidRPr="006E7B32" w:rsidRDefault="0040291D">
            <w:pPr>
              <w:spacing w:line="276" w:lineRule="auto"/>
              <w:rPr>
                <w:rFonts w:ascii="Century Gothic" w:hAnsi="Century Gothic" w:cs="HelveticaNeue-Light"/>
                <w:color w:val="000000"/>
                <w:sz w:val="22"/>
                <w:szCs w:val="22"/>
              </w:rPr>
            </w:pPr>
          </w:p>
        </w:tc>
      </w:tr>
      <w:tr w:rsidR="00D468CD" w:rsidRPr="0034060A" w14:paraId="3A622188"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F75DD9" w14:textId="6699D033" w:rsidR="00D468CD" w:rsidRDefault="00D468CD" w:rsidP="006E7B32">
            <w:pPr>
              <w:spacing w:line="276" w:lineRule="auto"/>
              <w:rPr>
                <w:rFonts w:ascii="Century Gothic" w:hAnsi="Century Gothic"/>
                <w:b/>
                <w:bCs/>
                <w:sz w:val="22"/>
                <w:szCs w:val="22"/>
              </w:rPr>
            </w:pPr>
            <w:r>
              <w:rPr>
                <w:rFonts w:ascii="Century Gothic" w:hAnsi="Century Gothic"/>
                <w:b/>
                <w:bCs/>
                <w:sz w:val="22"/>
                <w:szCs w:val="22"/>
              </w:rPr>
              <w:t>Hours</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37B22" w14:textId="6A7B9BB9" w:rsidR="00D468CD" w:rsidRDefault="00D468CD">
            <w:pPr>
              <w:spacing w:line="276" w:lineRule="auto"/>
              <w:rPr>
                <w:rFonts w:ascii="Century Gothic" w:hAnsi="Century Gothic" w:cs="HelveticaNeue-Light"/>
                <w:color w:val="000000"/>
                <w:sz w:val="22"/>
                <w:szCs w:val="22"/>
              </w:rPr>
            </w:pPr>
            <w:r>
              <w:rPr>
                <w:rFonts w:ascii="Century Gothic" w:hAnsi="Century Gothic" w:cs="HelveticaNeue-Light"/>
                <w:color w:val="000000"/>
                <w:sz w:val="22"/>
                <w:szCs w:val="22"/>
              </w:rPr>
              <w:t>Full Time</w:t>
            </w:r>
          </w:p>
          <w:p w14:paraId="18D83B28" w14:textId="0D907F62" w:rsidR="0040291D" w:rsidRDefault="0040291D">
            <w:pPr>
              <w:spacing w:line="276" w:lineRule="auto"/>
              <w:rPr>
                <w:rFonts w:ascii="Century Gothic" w:hAnsi="Century Gothic" w:cs="HelveticaNeue-Light"/>
                <w:color w:val="000000"/>
                <w:sz w:val="22"/>
                <w:szCs w:val="22"/>
              </w:rPr>
            </w:pPr>
          </w:p>
        </w:tc>
      </w:tr>
      <w:tr w:rsidR="003A0FD4" w:rsidRPr="0034060A" w14:paraId="646EE3B7"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1CB0B6" w14:textId="379F21D9" w:rsidR="003A0FD4" w:rsidRPr="00770BFD" w:rsidRDefault="003B321B">
            <w:pPr>
              <w:spacing w:line="276" w:lineRule="auto"/>
              <w:ind w:right="180"/>
              <w:rPr>
                <w:rFonts w:ascii="Century Gothic" w:hAnsi="Century Gothic"/>
                <w:b/>
                <w:bCs/>
              </w:rPr>
            </w:pPr>
            <w:r w:rsidRPr="00770BFD">
              <w:rPr>
                <w:rFonts w:ascii="Century Gothic" w:hAnsi="Century Gothic"/>
                <w:b/>
                <w:bCs/>
                <w:sz w:val="22"/>
                <w:szCs w:val="22"/>
              </w:rPr>
              <w:t>Main purposes of job</w:t>
            </w:r>
          </w:p>
          <w:p w14:paraId="673BC8FA" w14:textId="54D86E9B" w:rsidR="003A0FD4" w:rsidRPr="0034060A" w:rsidRDefault="003A0FD4">
            <w:pPr>
              <w:spacing w:line="276" w:lineRule="auto"/>
              <w:ind w:right="180"/>
              <w:rPr>
                <w:rFonts w:ascii="Century Gothic" w:hAnsi="Century Gothic"/>
              </w:rPr>
            </w:pPr>
          </w:p>
          <w:p w14:paraId="7B9A1A60" w14:textId="77777777" w:rsidR="003A0FD4" w:rsidRPr="0034060A" w:rsidRDefault="003A0FD4">
            <w:pPr>
              <w:spacing w:line="276" w:lineRule="auto"/>
              <w:ind w:right="180"/>
              <w:rPr>
                <w:rFonts w:ascii="Century Gothic" w:hAnsi="Century Gothic"/>
                <w:sz w:val="22"/>
                <w:szCs w:val="22"/>
              </w:rPr>
            </w:pPr>
          </w:p>
          <w:p w14:paraId="61F2C2DE" w14:textId="30EBC345" w:rsidR="003A0FD4" w:rsidRPr="0034060A" w:rsidRDefault="003A0FD4">
            <w:pPr>
              <w:spacing w:line="276" w:lineRule="auto"/>
              <w:ind w:right="180"/>
              <w:rPr>
                <w:rFonts w:ascii="Century Gothic" w:hAnsi="Century Gothic"/>
              </w:rPr>
            </w:pPr>
          </w:p>
          <w:p w14:paraId="392AB15D" w14:textId="77777777" w:rsidR="003A0FD4" w:rsidRPr="0034060A" w:rsidRDefault="003A0FD4">
            <w:pPr>
              <w:spacing w:line="276" w:lineRule="auto"/>
              <w:ind w:right="180"/>
              <w:rPr>
                <w:rFonts w:ascii="Century Gothic" w:hAnsi="Century Gothic" w:cs="HelveticaNeue-Light"/>
                <w:color w:val="000000"/>
                <w:sz w:val="22"/>
                <w:szCs w:val="22"/>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0E4337" w14:textId="5D5EC2F3" w:rsidR="00194138" w:rsidRPr="00495457" w:rsidRDefault="00194138" w:rsidP="00194138">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Taking senior leadership responsibilities of a small KS3 and KS4 alternative provision school.</w:t>
            </w:r>
          </w:p>
          <w:p w14:paraId="04273D38" w14:textId="0DCE2561" w:rsidR="00194138" w:rsidRPr="00495457" w:rsidRDefault="00194138" w:rsidP="00194138">
            <w:pPr>
              <w:widowControl w:val="0"/>
              <w:suppressAutoHyphens w:val="0"/>
              <w:overflowPunct/>
              <w:autoSpaceDE/>
              <w:autoSpaceDN/>
              <w:spacing w:line="1" w:lineRule="atLeast"/>
              <w:ind w:leftChars="-1" w:hangingChars="1" w:hanging="2"/>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Blending classroom and relational skills together to help build an active learning community, resulting in students feeling safe and successful.</w:t>
            </w:r>
          </w:p>
          <w:p w14:paraId="20426288" w14:textId="13C0F1DC" w:rsidR="00194138" w:rsidRPr="00495457" w:rsidRDefault="00194138" w:rsidP="00194138">
            <w:pPr>
              <w:widowControl w:val="0"/>
              <w:suppressAutoHyphens w:val="0"/>
              <w:overflowPunct/>
              <w:autoSpaceDE/>
              <w:autoSpaceDN/>
              <w:spacing w:line="1" w:lineRule="atLeast"/>
              <w:ind w:leftChars="-1" w:hangingChars="1" w:hanging="2"/>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color w:val="000000"/>
                <w:sz w:val="20"/>
                <w:szCs w:val="20"/>
              </w:rPr>
              <w:t>• The work is predominantly with young people of secondary school age (11-16) who, often due to crisis, are disengaged with education, t</w:t>
            </w:r>
            <w:r w:rsidRPr="00495457">
              <w:rPr>
                <w:rFonts w:ascii="Century Gothic" w:eastAsia="Century Gothic" w:hAnsi="Century Gothic" w:cs="Century Gothic"/>
                <w:sz w:val="20"/>
                <w:szCs w:val="20"/>
              </w:rPr>
              <w:t>heir families, and supporting agencies – you will lead the staff team to bring about positive changes for the young people on roll at the school, looking to further support them in their journey into Post 16 training and education.</w:t>
            </w:r>
          </w:p>
          <w:p w14:paraId="35E31A26" w14:textId="77777777" w:rsidR="003A0FD4" w:rsidRPr="00495457" w:rsidRDefault="003A0FD4">
            <w:pPr>
              <w:spacing w:line="276" w:lineRule="auto"/>
              <w:rPr>
                <w:rFonts w:ascii="Century Gothic" w:hAnsi="Century Gothic" w:cs="HelveticaNeue-Light"/>
                <w:color w:val="000000"/>
                <w:sz w:val="20"/>
                <w:szCs w:val="20"/>
              </w:rPr>
            </w:pPr>
          </w:p>
        </w:tc>
      </w:tr>
      <w:tr w:rsidR="003A0FD4" w:rsidRPr="0034060A" w14:paraId="67C2036C"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22E15D" w14:textId="77777777" w:rsidR="003A0FD4" w:rsidRPr="00770BFD" w:rsidRDefault="003B321B">
            <w:pPr>
              <w:spacing w:line="276" w:lineRule="auto"/>
              <w:rPr>
                <w:rFonts w:ascii="Century Gothic" w:hAnsi="Century Gothic"/>
                <w:b/>
                <w:bCs/>
              </w:rPr>
            </w:pPr>
            <w:r w:rsidRPr="00770BFD">
              <w:rPr>
                <w:rFonts w:ascii="Century Gothic" w:hAnsi="Century Gothic"/>
                <w:b/>
                <w:bCs/>
                <w:sz w:val="22"/>
                <w:szCs w:val="22"/>
              </w:rPr>
              <w:t>Key tasks</w:t>
            </w:r>
          </w:p>
          <w:p w14:paraId="0E2C6642" w14:textId="5821C060" w:rsidR="003A0FD4" w:rsidRPr="0034060A" w:rsidRDefault="003A0FD4">
            <w:pPr>
              <w:spacing w:line="276" w:lineRule="auto"/>
              <w:ind w:right="180"/>
              <w:rPr>
                <w:rFonts w:ascii="Century Gothic" w:hAnsi="Century Gothic"/>
              </w:rPr>
            </w:pPr>
          </w:p>
          <w:p w14:paraId="585BB1AA" w14:textId="77777777" w:rsidR="003A0FD4" w:rsidRPr="0034060A" w:rsidRDefault="003A0FD4">
            <w:pPr>
              <w:spacing w:line="276" w:lineRule="auto"/>
              <w:ind w:right="180"/>
              <w:rPr>
                <w:rFonts w:ascii="Century Gothic" w:hAnsi="Century Gothic"/>
                <w:sz w:val="22"/>
                <w:szCs w:val="22"/>
              </w:rPr>
            </w:pPr>
          </w:p>
          <w:p w14:paraId="50BBAFBB" w14:textId="77777777" w:rsidR="003A0FD4" w:rsidRPr="0034060A" w:rsidRDefault="003A0FD4">
            <w:pPr>
              <w:spacing w:line="276" w:lineRule="auto"/>
              <w:ind w:right="180"/>
              <w:rPr>
                <w:rFonts w:ascii="Century Gothic" w:hAnsi="Century Gothic"/>
                <w:sz w:val="22"/>
                <w:szCs w:val="22"/>
              </w:rPr>
            </w:pPr>
          </w:p>
          <w:p w14:paraId="4B518521" w14:textId="54406B4D" w:rsidR="003A0FD4" w:rsidRPr="0034060A" w:rsidRDefault="003A0FD4" w:rsidP="00770BFD">
            <w:pPr>
              <w:tabs>
                <w:tab w:val="left" w:pos="603"/>
              </w:tabs>
              <w:spacing w:line="276" w:lineRule="auto"/>
              <w:ind w:right="180"/>
              <w:rPr>
                <w:rFonts w:ascii="Century Gothic" w:hAnsi="Century Gothic"/>
              </w:rPr>
            </w:pPr>
          </w:p>
          <w:p w14:paraId="116D27EB" w14:textId="77777777" w:rsidR="003A0FD4" w:rsidRPr="0034060A" w:rsidRDefault="003A0FD4">
            <w:pPr>
              <w:spacing w:line="276" w:lineRule="auto"/>
              <w:ind w:right="180"/>
              <w:rPr>
                <w:rFonts w:ascii="Century Gothic" w:hAnsi="Century Gothic"/>
                <w:sz w:val="22"/>
                <w:szCs w:val="22"/>
              </w:rPr>
            </w:pPr>
          </w:p>
          <w:p w14:paraId="23A12F8D" w14:textId="77777777" w:rsidR="003A0FD4" w:rsidRPr="0034060A" w:rsidRDefault="003A0FD4">
            <w:pPr>
              <w:spacing w:line="276" w:lineRule="auto"/>
              <w:ind w:right="180"/>
              <w:rPr>
                <w:rFonts w:ascii="Century Gothic" w:hAnsi="Century Gothic"/>
                <w:sz w:val="22"/>
                <w:szCs w:val="22"/>
              </w:rPr>
            </w:pPr>
          </w:p>
          <w:p w14:paraId="79A9EB24" w14:textId="2060684B" w:rsidR="003A0FD4" w:rsidRPr="0034060A" w:rsidRDefault="003A0FD4">
            <w:pPr>
              <w:spacing w:line="276" w:lineRule="auto"/>
              <w:ind w:right="180"/>
              <w:rPr>
                <w:rFonts w:ascii="Century Gothic" w:hAnsi="Century Gothic"/>
              </w:rPr>
            </w:pPr>
          </w:p>
          <w:p w14:paraId="06AEC9C1" w14:textId="77777777" w:rsidR="003A0FD4" w:rsidRPr="0034060A" w:rsidRDefault="003A0FD4">
            <w:pPr>
              <w:spacing w:line="276" w:lineRule="auto"/>
              <w:rPr>
                <w:rFonts w:ascii="Century Gothic" w:hAnsi="Century Gothic" w:cs="HelveticaNeue-Light"/>
                <w:sz w:val="22"/>
                <w:szCs w:val="22"/>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F04936" w14:textId="41C93AEF" w:rsidR="00194138" w:rsidRPr="00495457" w:rsidRDefault="00194138" w:rsidP="00194138">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xml:space="preserve">• To work in partnership with the </w:t>
            </w:r>
            <w:r w:rsidR="00770BFD" w:rsidRPr="00495457">
              <w:rPr>
                <w:rFonts w:ascii="Century Gothic" w:eastAsia="Century Gothic" w:hAnsi="Century Gothic" w:cs="Century Gothic"/>
                <w:b/>
                <w:bCs/>
                <w:color w:val="000000"/>
                <w:sz w:val="20"/>
                <w:szCs w:val="20"/>
              </w:rPr>
              <w:t>hope</w:t>
            </w:r>
            <w:r w:rsidRPr="00495457">
              <w:rPr>
                <w:rFonts w:ascii="Century Gothic" w:eastAsia="Century Gothic" w:hAnsi="Century Gothic" w:cs="Century Gothic"/>
                <w:color w:val="000000"/>
                <w:sz w:val="20"/>
                <w:szCs w:val="20"/>
              </w:rPr>
              <w:t xml:space="preserve">spring Education centre team and the Strategic Manager in the planning, resourcing and delivery of a curriculum that includes: personal social development; functional skills (English and Maths) and a broad range of knowledge and </w:t>
            </w:r>
            <w:r w:rsidR="00792BD7" w:rsidRPr="00495457">
              <w:rPr>
                <w:rFonts w:ascii="Century Gothic" w:eastAsia="Century Gothic" w:hAnsi="Century Gothic" w:cs="Century Gothic"/>
                <w:color w:val="000000"/>
                <w:sz w:val="20"/>
                <w:szCs w:val="20"/>
              </w:rPr>
              <w:t>skills-based</w:t>
            </w:r>
            <w:r w:rsidRPr="00495457">
              <w:rPr>
                <w:rFonts w:ascii="Century Gothic" w:eastAsia="Century Gothic" w:hAnsi="Century Gothic" w:cs="Century Gothic"/>
                <w:color w:val="000000"/>
                <w:sz w:val="20"/>
                <w:szCs w:val="20"/>
              </w:rPr>
              <w:t xml:space="preserve"> competencies. </w:t>
            </w:r>
          </w:p>
          <w:p w14:paraId="09633B90" w14:textId="0A4C6E84" w:rsidR="00194138" w:rsidRPr="00495457" w:rsidRDefault="00194138" w:rsidP="00194138">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xml:space="preserve">• Lead the </w:t>
            </w:r>
            <w:r w:rsidR="00770BFD" w:rsidRPr="00495457">
              <w:rPr>
                <w:rFonts w:ascii="Century Gothic" w:eastAsia="Century Gothic" w:hAnsi="Century Gothic" w:cs="Century Gothic"/>
                <w:b/>
                <w:bCs/>
                <w:color w:val="000000"/>
                <w:sz w:val="20"/>
                <w:szCs w:val="20"/>
              </w:rPr>
              <w:t>hope</w:t>
            </w:r>
            <w:r w:rsidRPr="00495457">
              <w:rPr>
                <w:rFonts w:ascii="Century Gothic" w:eastAsia="Century Gothic" w:hAnsi="Century Gothic" w:cs="Century Gothic"/>
                <w:color w:val="000000"/>
                <w:sz w:val="20"/>
                <w:szCs w:val="20"/>
              </w:rPr>
              <w:t xml:space="preserve">spring Education centre development through regular school-evaluations in liaison with the Strategic Manager and other members of the Management Committee. </w:t>
            </w:r>
          </w:p>
          <w:p w14:paraId="08358F69" w14:textId="00147B13" w:rsidR="00194138" w:rsidRPr="00495457" w:rsidRDefault="00296DC0" w:rsidP="00194138">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 xml:space="preserve">Marketing with clients and stakeholders, including </w:t>
            </w:r>
            <w:r w:rsidRPr="00495457">
              <w:rPr>
                <w:rFonts w:ascii="Century Gothic" w:eastAsia="Century Gothic" w:hAnsi="Century Gothic" w:cs="Century Gothic"/>
                <w:color w:val="000000"/>
                <w:sz w:val="20"/>
                <w:szCs w:val="20"/>
              </w:rPr>
              <w:t>processing new student referrals</w:t>
            </w:r>
            <w:r w:rsidR="00194138" w:rsidRPr="00495457">
              <w:rPr>
                <w:rFonts w:ascii="Century Gothic" w:eastAsia="Century Gothic" w:hAnsi="Century Gothic" w:cs="Century Gothic"/>
                <w:color w:val="000000"/>
                <w:sz w:val="20"/>
                <w:szCs w:val="20"/>
              </w:rPr>
              <w:t>.</w:t>
            </w:r>
          </w:p>
          <w:p w14:paraId="09CB6D1D" w14:textId="24ED4B39" w:rsidR="00194138" w:rsidRPr="00495457" w:rsidRDefault="00296DC0" w:rsidP="00296DC0">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Be</w:t>
            </w:r>
            <w:r w:rsidR="00A356F3" w:rsidRPr="00495457">
              <w:rPr>
                <w:rFonts w:ascii="Century Gothic" w:eastAsia="Century Gothic" w:hAnsi="Century Gothic" w:cs="Century Gothic"/>
                <w:color w:val="000000"/>
                <w:sz w:val="20"/>
                <w:szCs w:val="20"/>
              </w:rPr>
              <w:t>ing</w:t>
            </w:r>
            <w:r w:rsidR="00194138" w:rsidRPr="00495457">
              <w:rPr>
                <w:rFonts w:ascii="Century Gothic" w:eastAsia="Century Gothic" w:hAnsi="Century Gothic" w:cs="Century Gothic"/>
                <w:color w:val="000000"/>
                <w:sz w:val="20"/>
                <w:szCs w:val="20"/>
              </w:rPr>
              <w:t xml:space="preserve"> inventive around curriculum, ensuring that learning is of the highest standard and utilising best practice and current teaching methods.  </w:t>
            </w:r>
          </w:p>
          <w:p w14:paraId="5C25AD54" w14:textId="23926D6E"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E</w:t>
            </w:r>
            <w:r w:rsidR="00194138" w:rsidRPr="00495457">
              <w:rPr>
                <w:rFonts w:ascii="Century Gothic" w:eastAsia="Century Gothic" w:hAnsi="Century Gothic" w:cs="Century Gothic"/>
                <w:color w:val="000000"/>
                <w:sz w:val="20"/>
                <w:szCs w:val="20"/>
              </w:rPr>
              <w:t>nsur</w:t>
            </w:r>
            <w:r w:rsidRPr="00495457">
              <w:rPr>
                <w:rFonts w:ascii="Century Gothic" w:eastAsia="Century Gothic" w:hAnsi="Century Gothic" w:cs="Century Gothic"/>
                <w:color w:val="000000"/>
                <w:sz w:val="20"/>
                <w:szCs w:val="20"/>
              </w:rPr>
              <w:t>ing</w:t>
            </w:r>
            <w:r w:rsidR="00194138" w:rsidRPr="00495457">
              <w:rPr>
                <w:rFonts w:ascii="Century Gothic" w:eastAsia="Century Gothic" w:hAnsi="Century Gothic" w:cs="Century Gothic"/>
                <w:color w:val="000000"/>
                <w:sz w:val="20"/>
                <w:szCs w:val="20"/>
              </w:rPr>
              <w:t xml:space="preserve"> that the </w:t>
            </w:r>
            <w:r w:rsidR="00770BFD" w:rsidRPr="00495457">
              <w:rPr>
                <w:rFonts w:ascii="Century Gothic" w:eastAsia="Century Gothic" w:hAnsi="Century Gothic" w:cs="Century Gothic"/>
                <w:b/>
                <w:bCs/>
                <w:color w:val="000000"/>
                <w:sz w:val="20"/>
                <w:szCs w:val="20"/>
              </w:rPr>
              <w:t>hope</w:t>
            </w:r>
            <w:r w:rsidR="00194138" w:rsidRPr="00495457">
              <w:rPr>
                <w:rFonts w:ascii="Century Gothic" w:eastAsia="Century Gothic" w:hAnsi="Century Gothic" w:cs="Century Gothic"/>
                <w:color w:val="000000"/>
                <w:sz w:val="20"/>
                <w:szCs w:val="20"/>
              </w:rPr>
              <w:t xml:space="preserve">spring Education centre team differentiates </w:t>
            </w:r>
            <w:r w:rsidRPr="00495457">
              <w:rPr>
                <w:rFonts w:ascii="Century Gothic" w:eastAsia="Century Gothic" w:hAnsi="Century Gothic" w:cs="Century Gothic"/>
                <w:color w:val="000000"/>
                <w:sz w:val="20"/>
                <w:szCs w:val="20"/>
              </w:rPr>
              <w:t>learning to so that it is accessible and sequenced (short term and long term) for students.</w:t>
            </w:r>
          </w:p>
          <w:p w14:paraId="2C774768" w14:textId="30A09033"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Lead the effective operation of school systems, encourage and support young people to engage fully in all aspects of their individual programmes including extra curricula activities.</w:t>
            </w:r>
          </w:p>
          <w:p w14:paraId="76FB3D17" w14:textId="22775F31"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sz w:val="20"/>
                <w:szCs w:val="20"/>
              </w:rPr>
              <w:t>• </w:t>
            </w:r>
            <w:r w:rsidR="00194138" w:rsidRPr="00495457">
              <w:rPr>
                <w:rFonts w:ascii="Century Gothic" w:eastAsia="Century Gothic" w:hAnsi="Century Gothic" w:cs="Century Gothic"/>
                <w:sz w:val="20"/>
                <w:szCs w:val="20"/>
              </w:rPr>
              <w:t xml:space="preserve">Responsibility for ensuring that all administration tasks such as: registration records; reports; exam portfolios; moderation procedures and </w:t>
            </w:r>
            <w:r w:rsidRPr="00495457">
              <w:rPr>
                <w:rFonts w:ascii="Century Gothic" w:eastAsia="Century Gothic" w:hAnsi="Century Gothic" w:cs="Century Gothic"/>
                <w:sz w:val="20"/>
                <w:szCs w:val="20"/>
              </w:rPr>
              <w:t>DfE/</w:t>
            </w:r>
            <w:r w:rsidR="00194138" w:rsidRPr="00495457">
              <w:rPr>
                <w:rFonts w:ascii="Century Gothic" w:eastAsia="Century Gothic" w:hAnsi="Century Gothic" w:cs="Century Gothic"/>
                <w:sz w:val="20"/>
                <w:szCs w:val="20"/>
              </w:rPr>
              <w:t xml:space="preserve">Ofsted standards are adhered to or completed. </w:t>
            </w:r>
          </w:p>
          <w:p w14:paraId="1F63932B" w14:textId="7FA9CB42"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 xml:space="preserve">The </w:t>
            </w:r>
            <w:r w:rsidR="00194138" w:rsidRPr="00495457">
              <w:rPr>
                <w:rFonts w:ascii="Century Gothic" w:eastAsia="Century Gothic" w:hAnsi="Century Gothic" w:cs="Century Gothic"/>
                <w:sz w:val="20"/>
                <w:szCs w:val="20"/>
              </w:rPr>
              <w:t>Centre Manager</w:t>
            </w:r>
            <w:r w:rsidR="00194138" w:rsidRPr="00495457">
              <w:rPr>
                <w:rFonts w:ascii="Century Gothic" w:eastAsia="Century Gothic" w:hAnsi="Century Gothic" w:cs="Century Gothic"/>
                <w:color w:val="000000"/>
                <w:sz w:val="20"/>
                <w:szCs w:val="20"/>
              </w:rPr>
              <w:t xml:space="preserve"> is to promote and safeguard the welfare of young people with whom they may come into contact with and ensure the suitability of the environment, facilities and premises in line with </w:t>
            </w:r>
            <w:r w:rsidR="00194138" w:rsidRPr="00495457">
              <w:rPr>
                <w:rFonts w:ascii="Century Gothic" w:eastAsia="Century Gothic" w:hAnsi="Century Gothic" w:cs="Century Gothic"/>
                <w:color w:val="000000"/>
                <w:sz w:val="20"/>
                <w:szCs w:val="20"/>
              </w:rPr>
              <w:lastRenderedPageBreak/>
              <w:t>health and safety policy and procedure.</w:t>
            </w:r>
          </w:p>
          <w:p w14:paraId="4A119D2E" w14:textId="70449806"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sz w:val="20"/>
                <w:szCs w:val="20"/>
              </w:rPr>
              <w:t>• </w:t>
            </w:r>
            <w:r w:rsidR="00194138" w:rsidRPr="00495457">
              <w:rPr>
                <w:rFonts w:ascii="Century Gothic" w:eastAsia="Century Gothic" w:hAnsi="Century Gothic" w:cs="Century Gothic"/>
                <w:sz w:val="20"/>
                <w:szCs w:val="20"/>
              </w:rPr>
              <w:t xml:space="preserve">Lead staff in tackling issues such as: </w:t>
            </w:r>
            <w:r w:rsidRPr="00495457">
              <w:rPr>
                <w:rFonts w:ascii="Century Gothic" w:eastAsia="Century Gothic" w:hAnsi="Century Gothic" w:cs="Century Gothic"/>
                <w:sz w:val="20"/>
                <w:szCs w:val="20"/>
              </w:rPr>
              <w:t xml:space="preserve">emotional support; </w:t>
            </w:r>
            <w:r w:rsidR="00194138" w:rsidRPr="00495457">
              <w:rPr>
                <w:rFonts w:ascii="Century Gothic" w:eastAsia="Century Gothic" w:hAnsi="Century Gothic" w:cs="Century Gothic"/>
                <w:sz w:val="20"/>
                <w:szCs w:val="20"/>
              </w:rPr>
              <w:t>behaviour</w:t>
            </w:r>
            <w:r w:rsidRPr="00495457">
              <w:rPr>
                <w:rFonts w:ascii="Century Gothic" w:eastAsia="Century Gothic" w:hAnsi="Century Gothic" w:cs="Century Gothic"/>
                <w:sz w:val="20"/>
                <w:szCs w:val="20"/>
              </w:rPr>
              <w:t>/relationship</w:t>
            </w:r>
            <w:r w:rsidR="00194138" w:rsidRPr="00495457">
              <w:rPr>
                <w:rFonts w:ascii="Century Gothic" w:eastAsia="Century Gothic" w:hAnsi="Century Gothic" w:cs="Century Gothic"/>
                <w:sz w:val="20"/>
                <w:szCs w:val="20"/>
              </w:rPr>
              <w:t xml:space="preserve"> management; child protection and other social issues that prevent holistic development.</w:t>
            </w:r>
          </w:p>
          <w:p w14:paraId="20C7CF45" w14:textId="2F39B46C"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sz w:val="20"/>
                <w:szCs w:val="20"/>
              </w:rPr>
              <w:t>• </w:t>
            </w:r>
            <w:r w:rsidR="00194138" w:rsidRPr="00495457">
              <w:rPr>
                <w:rFonts w:ascii="Century Gothic" w:eastAsia="Century Gothic" w:hAnsi="Century Gothic" w:cs="Century Gothic"/>
                <w:sz w:val="20"/>
                <w:szCs w:val="20"/>
              </w:rPr>
              <w:t xml:space="preserve">Represent the </w:t>
            </w:r>
            <w:r w:rsidR="00770BFD" w:rsidRPr="00495457">
              <w:rPr>
                <w:rFonts w:ascii="Century Gothic" w:eastAsia="Century Gothic" w:hAnsi="Century Gothic" w:cs="Century Gothic"/>
                <w:b/>
                <w:bCs/>
                <w:sz w:val="20"/>
                <w:szCs w:val="20"/>
              </w:rPr>
              <w:t>hope</w:t>
            </w:r>
            <w:r w:rsidR="00194138" w:rsidRPr="00495457">
              <w:rPr>
                <w:rFonts w:ascii="Century Gothic" w:eastAsia="Century Gothic" w:hAnsi="Century Gothic" w:cs="Century Gothic"/>
                <w:color w:val="000000"/>
                <w:sz w:val="20"/>
                <w:szCs w:val="20"/>
              </w:rPr>
              <w:t>spring Education centre</w:t>
            </w:r>
            <w:r w:rsidR="00194138" w:rsidRPr="00495457">
              <w:rPr>
                <w:rFonts w:ascii="Century Gothic" w:eastAsia="Century Gothic" w:hAnsi="Century Gothic" w:cs="Century Gothic"/>
                <w:color w:val="00FF00"/>
                <w:sz w:val="20"/>
                <w:szCs w:val="20"/>
              </w:rPr>
              <w:t xml:space="preserve"> </w:t>
            </w:r>
            <w:r w:rsidR="00194138" w:rsidRPr="00495457">
              <w:rPr>
                <w:rFonts w:ascii="Century Gothic" w:eastAsia="Century Gothic" w:hAnsi="Century Gothic" w:cs="Century Gothic"/>
                <w:sz w:val="20"/>
                <w:szCs w:val="20"/>
              </w:rPr>
              <w:t>in meetings</w:t>
            </w:r>
            <w:r w:rsidRPr="00495457">
              <w:rPr>
                <w:rFonts w:ascii="Century Gothic" w:eastAsia="Century Gothic" w:hAnsi="Century Gothic" w:cs="Century Gothic"/>
                <w:sz w:val="20"/>
                <w:szCs w:val="20"/>
              </w:rPr>
              <w:t xml:space="preserve"> and</w:t>
            </w:r>
            <w:r w:rsidR="00194138" w:rsidRPr="00495457">
              <w:rPr>
                <w:rFonts w:ascii="Century Gothic" w:eastAsia="Century Gothic" w:hAnsi="Century Gothic" w:cs="Century Gothic"/>
                <w:sz w:val="20"/>
                <w:szCs w:val="20"/>
              </w:rPr>
              <w:t xml:space="preserve"> public events.</w:t>
            </w:r>
          </w:p>
          <w:p w14:paraId="2C675093" w14:textId="6AC3EDF2"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Identify and implement appropriate training for staff</w:t>
            </w:r>
            <w:r w:rsidRPr="00495457">
              <w:rPr>
                <w:rFonts w:ascii="Century Gothic" w:eastAsia="Century Gothic" w:hAnsi="Century Gothic" w:cs="Century Gothic"/>
                <w:color w:val="000000"/>
                <w:sz w:val="20"/>
                <w:szCs w:val="20"/>
              </w:rPr>
              <w:t>, with the support of the Strategic Manager,</w:t>
            </w:r>
            <w:r w:rsidR="00194138" w:rsidRPr="00495457">
              <w:rPr>
                <w:rFonts w:ascii="Century Gothic" w:eastAsia="Century Gothic" w:hAnsi="Century Gothic" w:cs="Century Gothic"/>
                <w:color w:val="000000"/>
                <w:sz w:val="20"/>
                <w:szCs w:val="20"/>
              </w:rPr>
              <w:t xml:space="preserve"> in order to aid the holistic development of young people.</w:t>
            </w:r>
          </w:p>
          <w:p w14:paraId="128AEE52" w14:textId="380EF0C7"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w:t>
            </w:r>
            <w:r w:rsidR="00194138" w:rsidRPr="00495457">
              <w:rPr>
                <w:rFonts w:ascii="Century Gothic" w:eastAsia="Century Gothic" w:hAnsi="Century Gothic" w:cs="Century Gothic"/>
                <w:color w:val="000000"/>
                <w:sz w:val="20"/>
                <w:szCs w:val="20"/>
              </w:rPr>
              <w:t>Foster and develop relationships with parents or carers and the referring organisation to encourage active involvement with the individual young person</w:t>
            </w:r>
            <w:r w:rsidRPr="00495457">
              <w:rPr>
                <w:rFonts w:ascii="Century Gothic" w:eastAsia="Century Gothic" w:hAnsi="Century Gothic" w:cs="Century Gothic"/>
                <w:color w:val="000000"/>
                <w:sz w:val="20"/>
                <w:szCs w:val="20"/>
              </w:rPr>
              <w:t>.</w:t>
            </w:r>
          </w:p>
          <w:p w14:paraId="76E58E3C" w14:textId="32F46180" w:rsidR="00194138" w:rsidRPr="00495457" w:rsidRDefault="00A356F3" w:rsidP="00A356F3">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Oversee</w:t>
            </w:r>
            <w:r w:rsidR="00194138" w:rsidRPr="00495457">
              <w:rPr>
                <w:rFonts w:ascii="Century Gothic" w:eastAsia="Century Gothic" w:hAnsi="Century Gothic" w:cs="Century Gothic"/>
                <w:color w:val="000000"/>
                <w:sz w:val="20"/>
                <w:szCs w:val="20"/>
              </w:rPr>
              <w:t xml:space="preserve"> ICT support</w:t>
            </w:r>
            <w:r w:rsidRPr="00495457">
              <w:rPr>
                <w:rFonts w:ascii="Century Gothic" w:eastAsia="Century Gothic" w:hAnsi="Century Gothic" w:cs="Century Gothic"/>
                <w:color w:val="000000"/>
                <w:sz w:val="20"/>
                <w:szCs w:val="20"/>
              </w:rPr>
              <w:t xml:space="preserve">, liaising with other staff </w:t>
            </w:r>
            <w:r w:rsidR="001359FB" w:rsidRPr="00495457">
              <w:rPr>
                <w:rFonts w:ascii="Century Gothic" w:eastAsia="Century Gothic" w:hAnsi="Century Gothic" w:cs="Century Gothic"/>
                <w:color w:val="000000"/>
                <w:sz w:val="20"/>
                <w:szCs w:val="20"/>
              </w:rPr>
              <w:t>or outside support services.</w:t>
            </w:r>
          </w:p>
          <w:p w14:paraId="0B00E874" w14:textId="77777777" w:rsidR="00A356F3" w:rsidRPr="00495457" w:rsidRDefault="00A356F3" w:rsidP="00194138">
            <w:pPr>
              <w:spacing w:line="276" w:lineRule="auto"/>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Oversea H&amp;S management of the site.</w:t>
            </w:r>
          </w:p>
          <w:p w14:paraId="05249908" w14:textId="12E22A34" w:rsidR="00A356F3" w:rsidRPr="00495457" w:rsidRDefault="00A356F3" w:rsidP="00194138">
            <w:pPr>
              <w:spacing w:line="276" w:lineRule="auto"/>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Have responsibility as a named first aider.</w:t>
            </w:r>
          </w:p>
          <w:p w14:paraId="0979BC79" w14:textId="75767CF7" w:rsidR="001359FB" w:rsidRPr="00495457" w:rsidRDefault="001359FB" w:rsidP="00194138">
            <w:pPr>
              <w:spacing w:line="276" w:lineRule="auto"/>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xml:space="preserve">• This role requires flexible use of time: it is paramount that the manager is present during times that students are participating in education.  Planning and preparation </w:t>
            </w:r>
            <w:proofErr w:type="gramStart"/>
            <w:r w:rsidRPr="00495457">
              <w:rPr>
                <w:rFonts w:ascii="Century Gothic" w:eastAsia="Century Gothic" w:hAnsi="Century Gothic" w:cs="Century Gothic"/>
                <w:color w:val="000000"/>
                <w:sz w:val="20"/>
                <w:szCs w:val="20"/>
              </w:rPr>
              <w:t>takes</w:t>
            </w:r>
            <w:proofErr w:type="gramEnd"/>
            <w:r w:rsidRPr="00495457">
              <w:rPr>
                <w:rFonts w:ascii="Century Gothic" w:eastAsia="Century Gothic" w:hAnsi="Century Gothic" w:cs="Century Gothic"/>
                <w:color w:val="000000"/>
                <w:sz w:val="20"/>
                <w:szCs w:val="20"/>
              </w:rPr>
              <w:t xml:space="preserve"> place after school hours.  In addition to attend celebrations; after school activities; student interview; review; school or referrer meetings and any other event that would ensure excellence of service.</w:t>
            </w:r>
          </w:p>
          <w:p w14:paraId="7A7EA662" w14:textId="37AF113C" w:rsidR="00A356F3" w:rsidRPr="00495457" w:rsidRDefault="00A356F3" w:rsidP="00194138">
            <w:pPr>
              <w:spacing w:line="276" w:lineRule="auto"/>
              <w:rPr>
                <w:rFonts w:ascii="Century Gothic" w:eastAsia="Century Gothic" w:hAnsi="Century Gothic" w:cs="Century Gothic"/>
                <w:color w:val="000000"/>
                <w:sz w:val="20"/>
                <w:szCs w:val="20"/>
              </w:rPr>
            </w:pPr>
            <w:r w:rsidRPr="00495457">
              <w:rPr>
                <w:rFonts w:ascii="Century Gothic" w:eastAsia="Century Gothic" w:hAnsi="Century Gothic" w:cs="Century Gothic"/>
                <w:color w:val="000000"/>
                <w:sz w:val="20"/>
                <w:szCs w:val="20"/>
              </w:rPr>
              <w:t>• Take on additional responsibilities for specific tasks as your role develops.</w:t>
            </w:r>
          </w:p>
        </w:tc>
      </w:tr>
      <w:tr w:rsidR="003A0FD4" w:rsidRPr="0034060A" w14:paraId="13D08C2C"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0A2FF6" w14:textId="77777777" w:rsidR="003A0FD4" w:rsidRPr="00770BFD" w:rsidRDefault="003B321B">
            <w:pPr>
              <w:spacing w:line="276" w:lineRule="auto"/>
              <w:rPr>
                <w:rFonts w:ascii="Century Gothic" w:hAnsi="Century Gothic"/>
                <w:b/>
                <w:bCs/>
              </w:rPr>
            </w:pPr>
            <w:r w:rsidRPr="00770BFD">
              <w:rPr>
                <w:rFonts w:ascii="Century Gothic" w:hAnsi="Century Gothic" w:cs="HelveticaNeue-Light"/>
                <w:b/>
                <w:bCs/>
                <w:sz w:val="22"/>
                <w:szCs w:val="22"/>
              </w:rPr>
              <w:lastRenderedPageBreak/>
              <w:t>Key results/objectives</w:t>
            </w:r>
          </w:p>
          <w:p w14:paraId="36DEAF28" w14:textId="7E425760" w:rsidR="003A0FD4" w:rsidRPr="0034060A" w:rsidRDefault="003A0FD4">
            <w:pPr>
              <w:spacing w:line="276" w:lineRule="auto"/>
              <w:ind w:right="180"/>
              <w:rPr>
                <w:rFonts w:ascii="Century Gothic" w:hAnsi="Century Gothic"/>
              </w:rPr>
            </w:pPr>
          </w:p>
          <w:p w14:paraId="17F2739D" w14:textId="77777777" w:rsidR="003A0FD4" w:rsidRPr="0034060A" w:rsidRDefault="003A0FD4">
            <w:pPr>
              <w:spacing w:line="276" w:lineRule="auto"/>
              <w:ind w:right="180"/>
              <w:rPr>
                <w:rFonts w:ascii="Century Gothic" w:hAnsi="Century Gothic"/>
                <w:sz w:val="22"/>
                <w:szCs w:val="22"/>
              </w:rPr>
            </w:pPr>
          </w:p>
          <w:p w14:paraId="4B4A1EF5" w14:textId="77777777" w:rsidR="003A0FD4" w:rsidRPr="0034060A" w:rsidRDefault="003A0FD4">
            <w:pPr>
              <w:spacing w:line="276" w:lineRule="auto"/>
              <w:ind w:right="180"/>
              <w:rPr>
                <w:rFonts w:ascii="Century Gothic" w:hAnsi="Century Gothic"/>
                <w:sz w:val="22"/>
                <w:szCs w:val="22"/>
              </w:rPr>
            </w:pPr>
          </w:p>
          <w:p w14:paraId="75927D6F" w14:textId="09599EC7" w:rsidR="003A0FD4" w:rsidRPr="0034060A" w:rsidRDefault="003A0FD4">
            <w:pPr>
              <w:spacing w:line="276" w:lineRule="auto"/>
              <w:ind w:right="180"/>
              <w:rPr>
                <w:rFonts w:ascii="Century Gothic" w:hAnsi="Century Gothic"/>
              </w:rPr>
            </w:pPr>
          </w:p>
          <w:p w14:paraId="0FE302C3" w14:textId="77777777" w:rsidR="003A0FD4" w:rsidRPr="0034060A" w:rsidRDefault="003A0FD4">
            <w:pPr>
              <w:spacing w:line="276" w:lineRule="auto"/>
              <w:ind w:right="180"/>
              <w:rPr>
                <w:rFonts w:ascii="Century Gothic" w:hAnsi="Century Gothic"/>
                <w:sz w:val="22"/>
                <w:szCs w:val="22"/>
              </w:rPr>
            </w:pPr>
          </w:p>
          <w:p w14:paraId="12EDBB00" w14:textId="77777777" w:rsidR="003A0FD4" w:rsidRPr="0034060A" w:rsidRDefault="003A0FD4">
            <w:pPr>
              <w:spacing w:line="276" w:lineRule="auto"/>
              <w:ind w:right="180"/>
              <w:rPr>
                <w:rFonts w:ascii="Century Gothic" w:hAnsi="Century Gothic"/>
                <w:sz w:val="22"/>
                <w:szCs w:val="22"/>
              </w:rPr>
            </w:pPr>
          </w:p>
          <w:p w14:paraId="452B9F67" w14:textId="2A276FB8" w:rsidR="003A0FD4" w:rsidRPr="0034060A" w:rsidRDefault="003A0FD4">
            <w:pPr>
              <w:spacing w:line="276" w:lineRule="auto"/>
              <w:ind w:right="180"/>
              <w:rPr>
                <w:rFonts w:ascii="Century Gothic" w:hAnsi="Century Gothic"/>
              </w:rPr>
            </w:pPr>
          </w:p>
          <w:p w14:paraId="358F194C" w14:textId="77777777" w:rsidR="003A0FD4" w:rsidRPr="0034060A" w:rsidRDefault="003A0FD4">
            <w:pPr>
              <w:spacing w:line="276" w:lineRule="auto"/>
              <w:ind w:right="180"/>
              <w:rPr>
                <w:rFonts w:ascii="Century Gothic" w:hAnsi="Century Gothic"/>
                <w:sz w:val="22"/>
                <w:szCs w:val="22"/>
              </w:rPr>
            </w:pPr>
          </w:p>
          <w:p w14:paraId="4DCA3B25" w14:textId="77777777" w:rsidR="003A0FD4" w:rsidRPr="0034060A" w:rsidRDefault="003A0FD4">
            <w:pPr>
              <w:spacing w:line="276" w:lineRule="auto"/>
              <w:rPr>
                <w:rFonts w:ascii="Century Gothic" w:hAnsi="Century Gothic" w:cs="HelveticaNeue-Light"/>
                <w:color w:val="000000"/>
                <w:sz w:val="22"/>
                <w:szCs w:val="22"/>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2AAF79" w14:textId="6D2ECA43" w:rsidR="001359FB" w:rsidRPr="00495457" w:rsidRDefault="001359FB" w:rsidP="001359FB">
            <w:pPr>
              <w:spacing w:line="276" w:lineRule="auto"/>
              <w:rPr>
                <w:rFonts w:ascii="Century Gothic" w:hAnsi="Century Gothic" w:cs="HelveticaNeue-Light"/>
                <w:color w:val="000000"/>
                <w:sz w:val="20"/>
                <w:szCs w:val="20"/>
              </w:rPr>
            </w:pPr>
            <w:r w:rsidRPr="00495457">
              <w:rPr>
                <w:rFonts w:ascii="Century Gothic" w:hAnsi="Century Gothic" w:cs="HelveticaNeue-Light"/>
                <w:color w:val="000000"/>
                <w:sz w:val="20"/>
                <w:szCs w:val="20"/>
              </w:rPr>
              <w:t xml:space="preserve">• Independent School Standards (See DfE </w:t>
            </w:r>
            <w:r w:rsidR="00770BFD" w:rsidRPr="00495457">
              <w:rPr>
                <w:rFonts w:ascii="Century Gothic" w:hAnsi="Century Gothic" w:cs="HelveticaNeue-Light"/>
                <w:color w:val="000000"/>
                <w:sz w:val="20"/>
                <w:szCs w:val="20"/>
              </w:rPr>
              <w:t>Guidance</w:t>
            </w:r>
            <w:r w:rsidRPr="00495457">
              <w:rPr>
                <w:rFonts w:ascii="Century Gothic" w:hAnsi="Century Gothic" w:cs="HelveticaNeue-Light"/>
                <w:color w:val="000000"/>
                <w:sz w:val="20"/>
                <w:szCs w:val="20"/>
              </w:rPr>
              <w:t>) are fully adhered to and completed in a timely manner.</w:t>
            </w:r>
          </w:p>
          <w:p w14:paraId="1D67DAF8" w14:textId="77777777" w:rsidR="001359FB" w:rsidRPr="00495457" w:rsidRDefault="001359FB" w:rsidP="001359FB">
            <w:pPr>
              <w:spacing w:line="276" w:lineRule="auto"/>
              <w:rPr>
                <w:rFonts w:ascii="Century Gothic" w:hAnsi="Century Gothic" w:cs="HelveticaNeue-Light"/>
                <w:color w:val="000000"/>
                <w:sz w:val="20"/>
                <w:szCs w:val="20"/>
              </w:rPr>
            </w:pPr>
            <w:r w:rsidRPr="00495457">
              <w:rPr>
                <w:rFonts w:ascii="Century Gothic" w:hAnsi="Century Gothic" w:cs="HelveticaNeue-Light"/>
                <w:color w:val="000000"/>
                <w:sz w:val="20"/>
                <w:szCs w:val="20"/>
              </w:rPr>
              <w:t>• Young people feel safe.</w:t>
            </w:r>
          </w:p>
          <w:p w14:paraId="44764A13" w14:textId="28D08D28" w:rsidR="001359FB" w:rsidRPr="00495457" w:rsidRDefault="001359FB" w:rsidP="001359FB">
            <w:pPr>
              <w:spacing w:line="276" w:lineRule="auto"/>
              <w:rPr>
                <w:rFonts w:ascii="Century Gothic" w:hAnsi="Century Gothic" w:cs="HelveticaNeue-Light"/>
                <w:color w:val="000000"/>
                <w:sz w:val="20"/>
                <w:szCs w:val="20"/>
              </w:rPr>
            </w:pPr>
            <w:r w:rsidRPr="00495457">
              <w:rPr>
                <w:rFonts w:ascii="Century Gothic" w:hAnsi="Century Gothic" w:cs="HelveticaNeue-Light"/>
                <w:color w:val="000000"/>
                <w:sz w:val="20"/>
                <w:szCs w:val="20"/>
              </w:rPr>
              <w:t xml:space="preserve">• OFSTED standards are maintained at ‘Good’, working towards ‘Outstanding’ through processes of development (See: </w:t>
            </w:r>
            <w:hyperlink r:id="rId7" w:history="1">
              <w:r w:rsidRPr="00495457">
                <w:rPr>
                  <w:rStyle w:val="Hyperlink"/>
                  <w:rFonts w:ascii="Century Gothic" w:hAnsi="Century Gothic" w:cs="HelveticaNeue-Light"/>
                  <w:sz w:val="20"/>
                  <w:szCs w:val="20"/>
                </w:rPr>
                <w:t>https://www.gov.uk/government/publications/independent-schools-inspection-handbook-eif</w:t>
              </w:r>
            </w:hyperlink>
            <w:r w:rsidRPr="00495457">
              <w:rPr>
                <w:rFonts w:ascii="Century Gothic" w:hAnsi="Century Gothic" w:cs="HelveticaNeue-Light"/>
                <w:color w:val="000000"/>
                <w:sz w:val="20"/>
                <w:szCs w:val="20"/>
              </w:rPr>
              <w:t>)</w:t>
            </w:r>
          </w:p>
          <w:p w14:paraId="4B80BF3D" w14:textId="4BE95C4D" w:rsidR="001359FB" w:rsidRPr="00495457" w:rsidRDefault="001359FB" w:rsidP="001359FB">
            <w:pPr>
              <w:spacing w:line="276" w:lineRule="auto"/>
              <w:rPr>
                <w:rFonts w:ascii="Century Gothic" w:hAnsi="Century Gothic" w:cs="HelveticaNeue-Light"/>
                <w:color w:val="000000"/>
                <w:sz w:val="20"/>
                <w:szCs w:val="20"/>
              </w:rPr>
            </w:pPr>
            <w:r w:rsidRPr="00495457">
              <w:rPr>
                <w:rFonts w:ascii="Century Gothic" w:hAnsi="Century Gothic" w:cs="HelveticaNeue-Light"/>
                <w:color w:val="000000"/>
                <w:sz w:val="20"/>
                <w:szCs w:val="20"/>
              </w:rPr>
              <w:t>• The school roll is maintained at a minimum level of six students.</w:t>
            </w:r>
          </w:p>
          <w:p w14:paraId="5B512DF8" w14:textId="4A7FE6D0" w:rsidR="001359FB" w:rsidRPr="00495457" w:rsidRDefault="001359FB" w:rsidP="001359FB">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color w:val="000000"/>
                <w:sz w:val="20"/>
                <w:szCs w:val="20"/>
              </w:rPr>
              <w:t xml:space="preserve">• To develop and maintain the relationship between the Management Committee and the </w:t>
            </w:r>
            <w:r w:rsidR="00770BFD" w:rsidRPr="00495457">
              <w:rPr>
                <w:rFonts w:ascii="Century Gothic" w:eastAsia="Century Gothic" w:hAnsi="Century Gothic" w:cs="Century Gothic"/>
                <w:b/>
                <w:bCs/>
                <w:color w:val="000000"/>
                <w:sz w:val="20"/>
                <w:szCs w:val="20"/>
              </w:rPr>
              <w:t>hope</w:t>
            </w:r>
            <w:r w:rsidRPr="00495457">
              <w:rPr>
                <w:rFonts w:ascii="Century Gothic" w:eastAsia="Century Gothic" w:hAnsi="Century Gothic" w:cs="Century Gothic"/>
                <w:color w:val="000000"/>
                <w:sz w:val="20"/>
                <w:szCs w:val="20"/>
              </w:rPr>
              <w:t>spring Education centre staff through building</w:t>
            </w:r>
            <w:r w:rsidRPr="00495457">
              <w:rPr>
                <w:rFonts w:ascii="Century Gothic" w:eastAsia="Century Gothic" w:hAnsi="Century Gothic" w:cs="Century Gothic"/>
                <w:sz w:val="20"/>
                <w:szCs w:val="20"/>
              </w:rPr>
              <w:t xml:space="preserve"> understanding and commitment for all stakeholders. </w:t>
            </w:r>
          </w:p>
          <w:p w14:paraId="624BDFAB" w14:textId="236D2E4D" w:rsidR="001359FB" w:rsidRPr="00495457" w:rsidRDefault="001359FB" w:rsidP="001359FB">
            <w:pPr>
              <w:spacing w:line="276" w:lineRule="auto"/>
              <w:rPr>
                <w:rFonts w:ascii="Century Gothic" w:hAnsi="Century Gothic" w:cs="HelveticaNeue-Light"/>
                <w:color w:val="000000"/>
                <w:sz w:val="20"/>
                <w:szCs w:val="20"/>
              </w:rPr>
            </w:pPr>
          </w:p>
        </w:tc>
      </w:tr>
      <w:tr w:rsidR="003A0FD4" w:rsidRPr="0034060A" w14:paraId="0DF97BA1"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9E40C9" w14:textId="77777777" w:rsidR="003A0FD4" w:rsidRPr="00770BFD" w:rsidRDefault="003B321B">
            <w:pPr>
              <w:spacing w:line="276" w:lineRule="auto"/>
              <w:rPr>
                <w:rFonts w:ascii="Century Gothic" w:hAnsi="Century Gothic"/>
                <w:b/>
                <w:bCs/>
              </w:rPr>
            </w:pPr>
            <w:r w:rsidRPr="00770BFD">
              <w:rPr>
                <w:rFonts w:ascii="Century Gothic" w:hAnsi="Century Gothic"/>
                <w:b/>
                <w:bCs/>
                <w:sz w:val="22"/>
                <w:szCs w:val="22"/>
              </w:rPr>
              <w:t>Responsible for staff/equipment</w:t>
            </w:r>
            <w:r w:rsidRPr="00770BFD">
              <w:rPr>
                <w:rFonts w:ascii="Century Gothic" w:hAnsi="Century Gothic" w:cs="HelveticaNeue-Light"/>
                <w:b/>
                <w:bCs/>
                <w:color w:val="000000"/>
                <w:sz w:val="22"/>
                <w:szCs w:val="22"/>
              </w:rPr>
              <w:t xml:space="preserve"> </w:t>
            </w:r>
          </w:p>
          <w:p w14:paraId="4C283FD4" w14:textId="77777777" w:rsidR="003A0FD4" w:rsidRPr="0034060A" w:rsidRDefault="003A0FD4">
            <w:pPr>
              <w:spacing w:line="276" w:lineRule="auto"/>
              <w:rPr>
                <w:rFonts w:ascii="Century Gothic" w:hAnsi="Century Gothic" w:cs="HelveticaNeue-Light"/>
                <w:color w:val="000000"/>
                <w:sz w:val="22"/>
                <w:szCs w:val="22"/>
              </w:rPr>
            </w:pPr>
          </w:p>
          <w:p w14:paraId="3F257591" w14:textId="77777777" w:rsidR="003A0FD4" w:rsidRPr="0034060A" w:rsidRDefault="003A0FD4">
            <w:pPr>
              <w:spacing w:line="276" w:lineRule="auto"/>
              <w:rPr>
                <w:rFonts w:ascii="Century Gothic" w:hAnsi="Century Gothic" w:cs="HelveticaNeue-Light"/>
                <w:color w:val="000000"/>
                <w:sz w:val="22"/>
                <w:szCs w:val="22"/>
              </w:rPr>
            </w:pPr>
          </w:p>
          <w:p w14:paraId="1B1C1571" w14:textId="77777777" w:rsidR="003A0FD4" w:rsidRPr="0034060A" w:rsidRDefault="003A0FD4">
            <w:pPr>
              <w:spacing w:line="276" w:lineRule="auto"/>
              <w:rPr>
                <w:rFonts w:ascii="Century Gothic" w:hAnsi="Century Gothic" w:cs="HelveticaNeue-Light"/>
                <w:color w:val="000000"/>
                <w:sz w:val="22"/>
                <w:szCs w:val="22"/>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E1171E" w14:textId="59A9ADDA" w:rsidR="001359FB" w:rsidRPr="00495457" w:rsidRDefault="001359FB" w:rsidP="001359FB">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495457">
              <w:rPr>
                <w:rFonts w:ascii="Century Gothic" w:eastAsia="Century Gothic" w:hAnsi="Century Gothic" w:cs="Century Gothic"/>
                <w:sz w:val="20"/>
                <w:szCs w:val="20"/>
              </w:rPr>
              <w:t xml:space="preserve">• The Centre Manager leads the </w:t>
            </w:r>
            <w:r w:rsidR="00770BFD" w:rsidRPr="00495457">
              <w:rPr>
                <w:rFonts w:ascii="Century Gothic" w:eastAsia="Century Gothic" w:hAnsi="Century Gothic" w:cs="Century Gothic"/>
                <w:b/>
                <w:bCs/>
                <w:sz w:val="20"/>
                <w:szCs w:val="20"/>
              </w:rPr>
              <w:t>hope</w:t>
            </w:r>
            <w:r w:rsidRPr="00495457">
              <w:rPr>
                <w:rFonts w:ascii="Century Gothic" w:eastAsia="Century Gothic" w:hAnsi="Century Gothic" w:cs="Century Gothic"/>
                <w:color w:val="000000"/>
                <w:sz w:val="20"/>
                <w:szCs w:val="20"/>
              </w:rPr>
              <w:t xml:space="preserve">spring Education </w:t>
            </w:r>
            <w:r w:rsidRPr="00495457">
              <w:rPr>
                <w:rFonts w:ascii="Century Gothic" w:eastAsia="Century Gothic" w:hAnsi="Century Gothic" w:cs="Century Gothic"/>
                <w:sz w:val="20"/>
                <w:szCs w:val="20"/>
              </w:rPr>
              <w:t xml:space="preserve">team, consisting of teachers and possibly </w:t>
            </w:r>
            <w:r w:rsidRPr="00495457">
              <w:rPr>
                <w:rFonts w:ascii="Century Gothic" w:eastAsia="Century Gothic" w:hAnsi="Century Gothic" w:cs="Century Gothic"/>
                <w:color w:val="000000"/>
                <w:sz w:val="20"/>
                <w:szCs w:val="20"/>
              </w:rPr>
              <w:t>interns</w:t>
            </w:r>
            <w:r w:rsidRPr="00495457">
              <w:rPr>
                <w:rFonts w:ascii="Century Gothic" w:eastAsia="Century Gothic" w:hAnsi="Century Gothic" w:cs="Century Gothic"/>
                <w:color w:val="00FF00"/>
                <w:sz w:val="20"/>
                <w:szCs w:val="20"/>
              </w:rPr>
              <w:t xml:space="preserve"> </w:t>
            </w:r>
            <w:r w:rsidRPr="00495457">
              <w:rPr>
                <w:rFonts w:ascii="Century Gothic" w:eastAsia="Century Gothic" w:hAnsi="Century Gothic" w:cs="Century Gothic"/>
                <w:sz w:val="20"/>
                <w:szCs w:val="20"/>
              </w:rPr>
              <w:t>and volunteers,</w:t>
            </w:r>
            <w:r w:rsidRPr="00495457">
              <w:rPr>
                <w:rFonts w:ascii="Century Gothic" w:eastAsia="Century Gothic" w:hAnsi="Century Gothic" w:cs="Century Gothic"/>
                <w:color w:val="00FF00"/>
                <w:sz w:val="20"/>
                <w:szCs w:val="20"/>
              </w:rPr>
              <w:t xml:space="preserve"> </w:t>
            </w:r>
            <w:r w:rsidRPr="00495457">
              <w:rPr>
                <w:rFonts w:ascii="Century Gothic" w:eastAsia="Century Gothic" w:hAnsi="Century Gothic" w:cs="Century Gothic"/>
                <w:color w:val="000000"/>
                <w:sz w:val="20"/>
                <w:szCs w:val="20"/>
              </w:rPr>
              <w:t xml:space="preserve">to provide education and transformation to a group of young people.  </w:t>
            </w:r>
          </w:p>
          <w:p w14:paraId="1F6F5AC2" w14:textId="77777777" w:rsidR="003A0FD4" w:rsidRPr="00495457" w:rsidRDefault="003A0FD4">
            <w:pPr>
              <w:spacing w:line="276" w:lineRule="auto"/>
              <w:rPr>
                <w:rFonts w:ascii="Century Gothic" w:hAnsi="Century Gothic" w:cs="HelveticaNeue-Light"/>
                <w:color w:val="000000"/>
                <w:sz w:val="20"/>
                <w:szCs w:val="20"/>
              </w:rPr>
            </w:pPr>
          </w:p>
        </w:tc>
      </w:tr>
      <w:tr w:rsidR="003A0FD4" w:rsidRPr="0034060A" w14:paraId="058BA1FC" w14:textId="77777777" w:rsidTr="00770BFD">
        <w:tc>
          <w:tcPr>
            <w:tcW w:w="26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0876FA" w14:textId="47E6D4C7" w:rsidR="003A0FD4" w:rsidRPr="00770BFD" w:rsidRDefault="003B321B">
            <w:pPr>
              <w:spacing w:line="276" w:lineRule="auto"/>
              <w:rPr>
                <w:rFonts w:ascii="Century Gothic" w:hAnsi="Century Gothic"/>
                <w:b/>
                <w:bCs/>
              </w:rPr>
            </w:pPr>
            <w:r w:rsidRPr="00770BFD">
              <w:rPr>
                <w:rFonts w:ascii="Century Gothic" w:hAnsi="Century Gothic" w:cs="HelveticaNeue-Light"/>
                <w:b/>
                <w:bCs/>
                <w:sz w:val="22"/>
                <w:szCs w:val="22"/>
              </w:rPr>
              <w:t>Reporting t</w:t>
            </w:r>
            <w:r w:rsidR="00770BFD" w:rsidRPr="00770BFD">
              <w:rPr>
                <w:rFonts w:ascii="Century Gothic" w:hAnsi="Century Gothic" w:cs="HelveticaNeue-Light"/>
                <w:b/>
                <w:bCs/>
                <w:sz w:val="22"/>
                <w:szCs w:val="22"/>
              </w:rPr>
              <w:t>o</w:t>
            </w:r>
          </w:p>
          <w:p w14:paraId="5AC92418" w14:textId="01D20C6D" w:rsidR="003A0FD4" w:rsidRPr="0034060A" w:rsidRDefault="003A0FD4">
            <w:pPr>
              <w:spacing w:line="276" w:lineRule="auto"/>
              <w:rPr>
                <w:rFonts w:ascii="Century Gothic" w:hAnsi="Century Gothic"/>
              </w:rPr>
            </w:pP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48B5AA" w14:textId="31B0152D" w:rsidR="001359FB" w:rsidRPr="00495457" w:rsidRDefault="001359FB" w:rsidP="001359FB">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sz w:val="20"/>
                <w:szCs w:val="20"/>
              </w:rPr>
              <w:t xml:space="preserve">• Working with &amp; alongside the Management Committee to establish new </w:t>
            </w:r>
            <w:r w:rsidR="00770BFD" w:rsidRPr="00495457">
              <w:rPr>
                <w:rFonts w:ascii="Century Gothic" w:eastAsia="Century Gothic" w:hAnsi="Century Gothic" w:cs="Century Gothic"/>
                <w:b/>
                <w:bCs/>
                <w:sz w:val="20"/>
                <w:szCs w:val="20"/>
              </w:rPr>
              <w:t>hope</w:t>
            </w:r>
            <w:r w:rsidRPr="00495457">
              <w:rPr>
                <w:rFonts w:ascii="Century Gothic" w:eastAsia="Century Gothic" w:hAnsi="Century Gothic" w:cs="Century Gothic"/>
                <w:sz w:val="20"/>
                <w:szCs w:val="20"/>
              </w:rPr>
              <w:t>spring Education centres or further improve established registered independent schools.</w:t>
            </w:r>
          </w:p>
          <w:p w14:paraId="6D6E0921" w14:textId="40491A09" w:rsidR="001359FB" w:rsidRPr="00495457" w:rsidRDefault="001359FB" w:rsidP="001359FB">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495457">
              <w:rPr>
                <w:rFonts w:ascii="Century Gothic" w:eastAsia="Century Gothic" w:hAnsi="Century Gothic" w:cs="Century Gothic"/>
                <w:sz w:val="20"/>
                <w:szCs w:val="20"/>
              </w:rPr>
              <w:t>• The Centre Manager reports to the Strategic Manager and Chair of the Management Committee who will support progress against objectives.</w:t>
            </w:r>
          </w:p>
          <w:p w14:paraId="717A8D4C" w14:textId="7B8E0852" w:rsidR="003A0FD4" w:rsidRPr="00495457" w:rsidRDefault="003A0FD4" w:rsidP="001359FB">
            <w:pPr>
              <w:spacing w:line="276" w:lineRule="auto"/>
              <w:rPr>
                <w:rFonts w:ascii="Century Gothic" w:hAnsi="Century Gothic" w:cs="HelveticaNeue-Light"/>
                <w:color w:val="000000"/>
                <w:sz w:val="20"/>
                <w:szCs w:val="20"/>
              </w:rPr>
            </w:pPr>
          </w:p>
        </w:tc>
      </w:tr>
    </w:tbl>
    <w:p w14:paraId="0B62C6A5" w14:textId="3EB1E133" w:rsidR="003A0FD4" w:rsidRDefault="003A0FD4">
      <w:pPr>
        <w:ind w:right="180"/>
        <w:rPr>
          <w:rFonts w:ascii="Verdana" w:hAnsi="Verdana"/>
          <w:sz w:val="22"/>
          <w:szCs w:val="22"/>
        </w:rPr>
      </w:pPr>
    </w:p>
    <w:p w14:paraId="49193F0A" w14:textId="6894307B" w:rsidR="006E7B32" w:rsidRDefault="006E7B32">
      <w:pPr>
        <w:ind w:right="180"/>
        <w:rPr>
          <w:rFonts w:ascii="Verdana" w:hAnsi="Verdana"/>
          <w:sz w:val="22"/>
          <w:szCs w:val="22"/>
        </w:rPr>
      </w:pPr>
    </w:p>
    <w:p w14:paraId="1814D453" w14:textId="3F392814" w:rsidR="006E7B32" w:rsidRDefault="006E7B32">
      <w:pPr>
        <w:ind w:right="180"/>
        <w:rPr>
          <w:rFonts w:ascii="Verdana" w:hAnsi="Verdana"/>
          <w:sz w:val="22"/>
          <w:szCs w:val="22"/>
        </w:rPr>
      </w:pPr>
    </w:p>
    <w:p w14:paraId="2B4A20EB" w14:textId="55DDAF56" w:rsidR="00B248CE" w:rsidRDefault="00B248CE">
      <w:pPr>
        <w:ind w:right="180"/>
        <w:rPr>
          <w:rFonts w:ascii="Verdana" w:hAnsi="Verdana"/>
          <w:sz w:val="22"/>
          <w:szCs w:val="22"/>
        </w:rPr>
      </w:pPr>
    </w:p>
    <w:p w14:paraId="6D233701" w14:textId="77777777" w:rsidR="00B248CE" w:rsidRDefault="00B248CE" w:rsidP="00B248CE">
      <w:pPr>
        <w:ind w:right="180"/>
        <w:jc w:val="center"/>
        <w:rPr>
          <w:rFonts w:ascii="Century Gothic" w:hAnsi="Century Gothic"/>
          <w:b/>
          <w:bCs/>
          <w:sz w:val="28"/>
          <w:szCs w:val="28"/>
        </w:rPr>
      </w:pPr>
      <w:r w:rsidRPr="001C4BA2">
        <w:rPr>
          <w:rFonts w:ascii="Century Gothic" w:hAnsi="Century Gothic"/>
          <w:b/>
          <w:bCs/>
          <w:sz w:val="28"/>
          <w:szCs w:val="28"/>
        </w:rPr>
        <w:t xml:space="preserve">           </w:t>
      </w:r>
    </w:p>
    <w:p w14:paraId="7B020C95" w14:textId="77777777" w:rsidR="00B248CE" w:rsidRPr="001C4BA2" w:rsidRDefault="00B248CE" w:rsidP="00B248CE">
      <w:pPr>
        <w:ind w:right="180"/>
        <w:jc w:val="center"/>
        <w:rPr>
          <w:rFonts w:ascii="Century Gothic" w:hAnsi="Century Gothic"/>
          <w:b/>
          <w:bCs/>
          <w:sz w:val="28"/>
          <w:szCs w:val="28"/>
        </w:rPr>
      </w:pPr>
      <w:r w:rsidRPr="001C4BA2">
        <w:rPr>
          <w:rFonts w:ascii="Century Gothic" w:hAnsi="Century Gothic"/>
          <w:b/>
          <w:bCs/>
          <w:sz w:val="28"/>
          <w:szCs w:val="28"/>
        </w:rPr>
        <w:t>Person Specification</w:t>
      </w:r>
    </w:p>
    <w:p w14:paraId="18A9ADA3" w14:textId="77777777" w:rsidR="00B248CE" w:rsidRDefault="00B248CE" w:rsidP="00B248CE">
      <w:pPr>
        <w:ind w:right="180"/>
        <w:rPr>
          <w:rFonts w:ascii="Century Gothic" w:hAnsi="Century Gothic"/>
          <w:b/>
          <w:bCs/>
          <w:sz w:val="22"/>
          <w:szCs w:val="22"/>
        </w:rPr>
      </w:pPr>
    </w:p>
    <w:p w14:paraId="4A9D7E03" w14:textId="77777777" w:rsidR="00B248CE" w:rsidRPr="0077324D" w:rsidRDefault="00B248CE" w:rsidP="00B248CE">
      <w:pPr>
        <w:ind w:right="180"/>
        <w:rPr>
          <w:rFonts w:ascii="Century Gothic" w:hAnsi="Century Gothic"/>
          <w:sz w:val="22"/>
          <w:szCs w:val="22"/>
        </w:rPr>
      </w:pPr>
    </w:p>
    <w:tbl>
      <w:tblPr>
        <w:tblW w:w="9826" w:type="dxa"/>
        <w:tblInd w:w="-714" w:type="dxa"/>
        <w:tblCellMar>
          <w:left w:w="10" w:type="dxa"/>
          <w:right w:w="10" w:type="dxa"/>
        </w:tblCellMar>
        <w:tblLook w:val="04A0" w:firstRow="1" w:lastRow="0" w:firstColumn="1" w:lastColumn="0" w:noHBand="0" w:noVBand="1"/>
      </w:tblPr>
      <w:tblGrid>
        <w:gridCol w:w="2891"/>
        <w:gridCol w:w="3753"/>
        <w:gridCol w:w="3182"/>
      </w:tblGrid>
      <w:tr w:rsidR="00B248CE" w:rsidRPr="0077324D" w14:paraId="1416BE16" w14:textId="77777777" w:rsidTr="00B248CE">
        <w:trPr>
          <w:trHeight w:val="274"/>
        </w:trPr>
        <w:tc>
          <w:tcPr>
            <w:tcW w:w="2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80E70" w14:textId="77777777" w:rsidR="00B248CE" w:rsidRPr="0077324D" w:rsidRDefault="00B248CE" w:rsidP="008838C1">
            <w:pPr>
              <w:rPr>
                <w:rFonts w:ascii="Century Gothic" w:hAnsi="Century Gothic"/>
              </w:rPr>
            </w:pPr>
            <w:r w:rsidRPr="0077324D">
              <w:rPr>
                <w:rFonts w:ascii="Century Gothic" w:hAnsi="Century Gothic" w:cs="HelveticaNeue-Light"/>
                <w:b/>
                <w:color w:val="000000"/>
                <w:sz w:val="22"/>
                <w:szCs w:val="22"/>
              </w:rPr>
              <w:t>Criteria</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E8DE4" w14:textId="77777777" w:rsidR="00B248CE" w:rsidRPr="0077324D" w:rsidRDefault="00B248CE" w:rsidP="008838C1">
            <w:pPr>
              <w:rPr>
                <w:rFonts w:ascii="Century Gothic" w:hAnsi="Century Gothic"/>
              </w:rPr>
            </w:pPr>
            <w:r w:rsidRPr="0077324D">
              <w:rPr>
                <w:rFonts w:ascii="Century Gothic" w:hAnsi="Century Gothic" w:cs="HelveticaNeue-Light"/>
                <w:b/>
                <w:color w:val="000000"/>
                <w:sz w:val="22"/>
                <w:szCs w:val="22"/>
              </w:rPr>
              <w:t>Essential</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64E4C" w14:textId="77777777" w:rsidR="00B248CE" w:rsidRPr="0077324D" w:rsidRDefault="00B248CE" w:rsidP="008838C1">
            <w:pPr>
              <w:rPr>
                <w:rFonts w:ascii="Century Gothic" w:hAnsi="Century Gothic"/>
              </w:rPr>
            </w:pPr>
            <w:r w:rsidRPr="0077324D">
              <w:rPr>
                <w:rFonts w:ascii="Century Gothic" w:hAnsi="Century Gothic" w:cs="HelveticaNeue-Light"/>
                <w:b/>
                <w:color w:val="000000"/>
                <w:sz w:val="22"/>
                <w:szCs w:val="22"/>
              </w:rPr>
              <w:t>Desirable</w:t>
            </w:r>
          </w:p>
        </w:tc>
      </w:tr>
      <w:tr w:rsidR="00B248CE" w:rsidRPr="00B248CE" w14:paraId="13CB9F5D" w14:textId="77777777" w:rsidTr="00B248CE">
        <w:tc>
          <w:tcPr>
            <w:tcW w:w="28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870ADD" w14:textId="77777777" w:rsidR="00B248CE" w:rsidRPr="00B352B1" w:rsidRDefault="00B248CE" w:rsidP="008838C1">
            <w:pPr>
              <w:rPr>
                <w:rFonts w:ascii="Century Gothic" w:hAnsi="Century Gothic"/>
                <w:b/>
                <w:bCs/>
              </w:rPr>
            </w:pPr>
            <w:r w:rsidRPr="00B352B1">
              <w:rPr>
                <w:rFonts w:ascii="Century Gothic" w:hAnsi="Century Gothic" w:cs="HelveticaNeue-Light"/>
                <w:b/>
                <w:bCs/>
                <w:sz w:val="22"/>
                <w:szCs w:val="22"/>
              </w:rPr>
              <w:t>Qualifications</w:t>
            </w:r>
          </w:p>
          <w:p w14:paraId="22B894F5" w14:textId="77777777" w:rsidR="00B248CE" w:rsidRPr="0077324D" w:rsidRDefault="00B248CE" w:rsidP="008838C1">
            <w:pPr>
              <w:rPr>
                <w:rFonts w:ascii="Century Gothic" w:hAnsi="Century Gothic" w:cs="HelveticaNeue-Light"/>
                <w:sz w:val="22"/>
                <w:szCs w:val="22"/>
              </w:rPr>
            </w:pPr>
          </w:p>
          <w:p w14:paraId="1E373839" w14:textId="77777777" w:rsidR="00B248CE" w:rsidRPr="0077324D" w:rsidRDefault="00B248CE" w:rsidP="008838C1">
            <w:pPr>
              <w:rPr>
                <w:rFonts w:ascii="Century Gothic" w:hAnsi="Century Gothic" w:cs="HelveticaNeue-Light"/>
                <w:sz w:val="22"/>
                <w:szCs w:val="22"/>
              </w:rPr>
            </w:pPr>
          </w:p>
          <w:p w14:paraId="4774A58B" w14:textId="77777777" w:rsidR="00B248CE" w:rsidRPr="0077324D" w:rsidRDefault="00B248CE" w:rsidP="008838C1">
            <w:pPr>
              <w:rPr>
                <w:rFonts w:ascii="Century Gothic" w:hAnsi="Century Gothic" w:cs="HelveticaNeue-Light"/>
                <w:color w:val="000000"/>
                <w:sz w:val="22"/>
                <w:szCs w:val="22"/>
              </w:rPr>
            </w:pPr>
          </w:p>
          <w:p w14:paraId="60FFA03C" w14:textId="77777777" w:rsidR="00B248CE" w:rsidRPr="0077324D" w:rsidRDefault="00B248CE" w:rsidP="008838C1">
            <w:pPr>
              <w:rPr>
                <w:rFonts w:ascii="Century Gothic" w:hAnsi="Century Gothic" w:cs="HelveticaNeue-Light"/>
                <w:color w:val="000000"/>
                <w:sz w:val="22"/>
                <w:szCs w:val="22"/>
              </w:rPr>
            </w:pPr>
          </w:p>
        </w:tc>
        <w:tc>
          <w:tcPr>
            <w:tcW w:w="37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B2F65D"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A relevant degree or level 3 Qualification (or other equivalent).</w:t>
            </w:r>
          </w:p>
          <w:p w14:paraId="71A21C15"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Good general standard of education including English, Mathematics GCSE or equivalent.</w:t>
            </w:r>
          </w:p>
          <w:p w14:paraId="731C4AB6"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Full Driving Licence and be willing to travel to meetings and transport young people to external activities as appropriate.</w:t>
            </w:r>
          </w:p>
          <w:p w14:paraId="1F6B1657" w14:textId="77777777" w:rsidR="00B248CE" w:rsidRPr="00B248CE" w:rsidRDefault="00B248CE" w:rsidP="008838C1">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Provide evidence of suitability to work in the UK and appropriate qualifications.</w:t>
            </w:r>
          </w:p>
        </w:tc>
        <w:tc>
          <w:tcPr>
            <w:tcW w:w="31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44C292"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Teaching qualification, typically a PGCE, GTP or equivalent and has completed probation or an appropriate teaching or tutor qualification or be willing to work towards one.</w:t>
            </w:r>
          </w:p>
          <w:p w14:paraId="6AE9595E"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Child Protection Designated Persons Training.</w:t>
            </w:r>
          </w:p>
          <w:p w14:paraId="15164E6E"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First Aid Qualification.</w:t>
            </w:r>
          </w:p>
        </w:tc>
      </w:tr>
      <w:tr w:rsidR="00B248CE" w:rsidRPr="00B248CE" w14:paraId="261A526B" w14:textId="77777777" w:rsidTr="00B248CE">
        <w:tc>
          <w:tcPr>
            <w:tcW w:w="28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D7E9E" w14:textId="77777777" w:rsidR="00B248CE" w:rsidRPr="00B352B1" w:rsidRDefault="00B248CE" w:rsidP="008838C1">
            <w:pPr>
              <w:rPr>
                <w:rFonts w:ascii="Century Gothic" w:hAnsi="Century Gothic"/>
                <w:b/>
                <w:bCs/>
              </w:rPr>
            </w:pPr>
            <w:r w:rsidRPr="00B352B1">
              <w:rPr>
                <w:rFonts w:ascii="Century Gothic" w:hAnsi="Century Gothic" w:cs="HelveticaNeue-Light"/>
                <w:b/>
                <w:bCs/>
                <w:sz w:val="22"/>
                <w:szCs w:val="22"/>
              </w:rPr>
              <w:t>Skills/competencies</w:t>
            </w:r>
          </w:p>
          <w:p w14:paraId="6BDF1FFA" w14:textId="77777777" w:rsidR="00B248CE" w:rsidRPr="00B352B1" w:rsidRDefault="00B248CE" w:rsidP="008838C1">
            <w:pPr>
              <w:rPr>
                <w:rFonts w:ascii="Century Gothic" w:hAnsi="Century Gothic" w:cs="HelveticaNeue-Light"/>
                <w:b/>
                <w:bCs/>
                <w:sz w:val="22"/>
                <w:szCs w:val="22"/>
              </w:rPr>
            </w:pPr>
          </w:p>
          <w:p w14:paraId="69DABCF1" w14:textId="77777777" w:rsidR="00B248CE" w:rsidRPr="00B352B1" w:rsidRDefault="00B248CE" w:rsidP="008838C1">
            <w:pPr>
              <w:rPr>
                <w:rFonts w:ascii="Century Gothic" w:hAnsi="Century Gothic" w:cs="HelveticaNeue-Light"/>
                <w:b/>
                <w:bCs/>
                <w:sz w:val="22"/>
                <w:szCs w:val="22"/>
              </w:rPr>
            </w:pPr>
          </w:p>
          <w:p w14:paraId="078F64F6" w14:textId="77777777" w:rsidR="00B248CE" w:rsidRPr="00B352B1" w:rsidRDefault="00B248CE" w:rsidP="008838C1">
            <w:pPr>
              <w:rPr>
                <w:rFonts w:ascii="Century Gothic" w:hAnsi="Century Gothic" w:cs="HelveticaNeue-Light"/>
                <w:b/>
                <w:bCs/>
                <w:sz w:val="22"/>
                <w:szCs w:val="22"/>
              </w:rPr>
            </w:pPr>
          </w:p>
          <w:p w14:paraId="2320EB10" w14:textId="77777777" w:rsidR="00B248CE" w:rsidRPr="00B352B1" w:rsidRDefault="00B248CE" w:rsidP="008838C1">
            <w:pPr>
              <w:rPr>
                <w:rFonts w:ascii="Century Gothic" w:hAnsi="Century Gothic" w:cs="HelveticaNeue-Light"/>
                <w:b/>
                <w:bCs/>
                <w:color w:val="000000"/>
                <w:sz w:val="22"/>
                <w:szCs w:val="22"/>
              </w:rPr>
            </w:pPr>
          </w:p>
          <w:p w14:paraId="40E69968" w14:textId="77777777" w:rsidR="00B248CE" w:rsidRPr="00B352B1" w:rsidRDefault="00B248CE" w:rsidP="008838C1">
            <w:pPr>
              <w:rPr>
                <w:rFonts w:ascii="Century Gothic" w:hAnsi="Century Gothic" w:cs="HelveticaNeue-Light"/>
                <w:b/>
                <w:bCs/>
                <w:color w:val="000000"/>
                <w:sz w:val="22"/>
                <w:szCs w:val="22"/>
              </w:rPr>
            </w:pPr>
          </w:p>
        </w:tc>
        <w:tc>
          <w:tcPr>
            <w:tcW w:w="37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980764"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B248CE">
              <w:rPr>
                <w:rFonts w:ascii="Century Gothic" w:eastAsia="Century Gothic" w:hAnsi="Century Gothic" w:cs="Century Gothic"/>
                <w:sz w:val="20"/>
                <w:szCs w:val="20"/>
              </w:rPr>
              <w:t>• Managing a small team and being willing to undertake ongoing leadership training/coaching.</w:t>
            </w:r>
          </w:p>
          <w:p w14:paraId="086074A7"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Demonstrate good communication including effective written, verbal and listening skills – maintaining a professional tone and approach in all aspects of communication.</w:t>
            </w:r>
          </w:p>
          <w:p w14:paraId="7767DEAA"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Understand broad issues impacting a young person’s ability to participate in learning and self-improvement.</w:t>
            </w:r>
          </w:p>
          <w:p w14:paraId="66D62235"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Possess proven skills and strategies for engaging young people within a classroom setting and in informal situations.</w:t>
            </w:r>
          </w:p>
          <w:p w14:paraId="3FEB2E3C"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xml:space="preserve">• Can work with Care Teams and other professionals in achieving recognisable outcomes – having a confident and humble approach in working out solutions. </w:t>
            </w:r>
          </w:p>
          <w:p w14:paraId="3C598B9D"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Ability to relate to people from a variety of backgrounds and put them at ease.</w:t>
            </w:r>
          </w:p>
          <w:p w14:paraId="524DDB61"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Knowledge or skills of pastoral/emotional support for young people in crisis – especially those who have had a traumatised past.</w:t>
            </w:r>
          </w:p>
          <w:p w14:paraId="0FE5EDCF"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sz w:val="20"/>
                <w:szCs w:val="20"/>
              </w:rPr>
            </w:pPr>
            <w:r w:rsidRPr="00B248CE">
              <w:rPr>
                <w:rFonts w:ascii="Century Gothic" w:eastAsia="Century Gothic" w:hAnsi="Century Gothic" w:cs="Century Gothic"/>
                <w:sz w:val="20"/>
                <w:szCs w:val="20"/>
              </w:rPr>
              <w:t>• Behaviour management experience which is based around understanding the needs of young people and building effective relationships.</w:t>
            </w:r>
          </w:p>
          <w:p w14:paraId="02E0E250"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Ability to act as a positive and inspiring role model.</w:t>
            </w:r>
          </w:p>
          <w:p w14:paraId="0856CED0"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xml:space="preserve">• Effective time management and </w:t>
            </w:r>
            <w:r w:rsidRPr="00B248CE">
              <w:rPr>
                <w:rFonts w:ascii="Century Gothic" w:eastAsia="Century Gothic" w:hAnsi="Century Gothic" w:cs="Century Gothic"/>
                <w:color w:val="000000"/>
                <w:sz w:val="20"/>
                <w:szCs w:val="20"/>
              </w:rPr>
              <w:lastRenderedPageBreak/>
              <w:t>ability to organise and prioritise own work load and that of team, and to keep to deadlines.</w:t>
            </w:r>
          </w:p>
          <w:p w14:paraId="0548BA70" w14:textId="77777777" w:rsidR="00B248CE" w:rsidRPr="00B248CE" w:rsidRDefault="00B248CE" w:rsidP="008838C1">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 An interest and competency in using ICT, including cloud-based solutions (such as G Suite.)</w:t>
            </w:r>
          </w:p>
        </w:tc>
        <w:tc>
          <w:tcPr>
            <w:tcW w:w="31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251FFC"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lastRenderedPageBreak/>
              <w:t>• Some knowledge of the issues facing the community in which the school is based.</w:t>
            </w:r>
          </w:p>
          <w:p w14:paraId="7548F82A"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Considerable experience using G Suite and online learning tools/apps, including the use of Chromebooks.</w:t>
            </w:r>
          </w:p>
          <w:p w14:paraId="0B65529B"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Experience in therapeutic approaches/models for supporting young people in crisis.</w:t>
            </w:r>
          </w:p>
          <w:p w14:paraId="491EB4C9"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Experience working with social care and health care professionals, such as social workers and education psychologists.</w:t>
            </w:r>
          </w:p>
          <w:p w14:paraId="3A0A70DD"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xml:space="preserve">• Extensive experience of contributing to safeguarding solutions for young people. </w:t>
            </w:r>
          </w:p>
          <w:p w14:paraId="3D98B310"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Experience with positive handling of young people in crisis (Team Teach, training or similar).</w:t>
            </w:r>
          </w:p>
        </w:tc>
      </w:tr>
      <w:tr w:rsidR="00B248CE" w:rsidRPr="00B248CE" w14:paraId="218942B8" w14:textId="77777777" w:rsidTr="00B248CE">
        <w:tc>
          <w:tcPr>
            <w:tcW w:w="28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D89209" w14:textId="77777777" w:rsidR="00B248CE" w:rsidRPr="00B352B1" w:rsidRDefault="00B248CE" w:rsidP="008838C1">
            <w:pPr>
              <w:rPr>
                <w:rFonts w:ascii="Century Gothic" w:hAnsi="Century Gothic"/>
                <w:b/>
                <w:bCs/>
              </w:rPr>
            </w:pPr>
            <w:r w:rsidRPr="00B352B1">
              <w:rPr>
                <w:rFonts w:ascii="Century Gothic" w:hAnsi="Century Gothic" w:cs="HelveticaNeue-Light"/>
                <w:b/>
                <w:bCs/>
                <w:sz w:val="22"/>
                <w:szCs w:val="22"/>
              </w:rPr>
              <w:t>Previous-role experience</w:t>
            </w:r>
          </w:p>
          <w:p w14:paraId="416741D4" w14:textId="77777777" w:rsidR="00B248CE" w:rsidRPr="0077324D" w:rsidRDefault="00B248CE" w:rsidP="008838C1">
            <w:pPr>
              <w:rPr>
                <w:rFonts w:ascii="Century Gothic" w:hAnsi="Century Gothic" w:cs="HelveticaNeue-Light"/>
                <w:sz w:val="22"/>
                <w:szCs w:val="22"/>
              </w:rPr>
            </w:pPr>
          </w:p>
          <w:p w14:paraId="315544B3" w14:textId="77777777" w:rsidR="00B248CE" w:rsidRPr="0077324D" w:rsidRDefault="00B248CE" w:rsidP="008838C1">
            <w:pPr>
              <w:rPr>
                <w:rFonts w:ascii="Century Gothic" w:hAnsi="Century Gothic" w:cs="HelveticaNeue-Light"/>
                <w:sz w:val="22"/>
                <w:szCs w:val="22"/>
              </w:rPr>
            </w:pPr>
          </w:p>
          <w:p w14:paraId="2F3942F9" w14:textId="77777777" w:rsidR="00B248CE" w:rsidRPr="0077324D" w:rsidRDefault="00B248CE" w:rsidP="008838C1">
            <w:pPr>
              <w:rPr>
                <w:rFonts w:ascii="Century Gothic" w:hAnsi="Century Gothic" w:cs="HelveticaNeue-Light"/>
                <w:sz w:val="22"/>
                <w:szCs w:val="22"/>
              </w:rPr>
            </w:pPr>
          </w:p>
          <w:p w14:paraId="42CB09EC" w14:textId="77777777" w:rsidR="00B248CE" w:rsidRPr="0077324D" w:rsidRDefault="00B248CE" w:rsidP="008838C1">
            <w:pPr>
              <w:rPr>
                <w:rFonts w:ascii="Century Gothic" w:hAnsi="Century Gothic" w:cs="HelveticaNeue-Light"/>
                <w:color w:val="000000"/>
                <w:sz w:val="22"/>
                <w:szCs w:val="22"/>
              </w:rPr>
            </w:pPr>
          </w:p>
        </w:tc>
        <w:tc>
          <w:tcPr>
            <w:tcW w:w="37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4876CF" w14:textId="77777777" w:rsidR="00B248CE" w:rsidRPr="00B248CE" w:rsidRDefault="00B248CE" w:rsidP="008838C1">
            <w:pPr>
              <w:rPr>
                <w:rFonts w:ascii="Century Gothic" w:hAnsi="Century Gothic" w:cs="HelveticaNeue-Light"/>
                <w:color w:val="000000"/>
                <w:sz w:val="20"/>
                <w:szCs w:val="20"/>
              </w:rPr>
            </w:pPr>
            <w:r w:rsidRPr="00B248CE">
              <w:rPr>
                <w:rFonts w:ascii="Century Gothic" w:hAnsi="Century Gothic" w:cs="HelveticaNeue-Light"/>
                <w:color w:val="000000"/>
                <w:sz w:val="20"/>
                <w:szCs w:val="20"/>
              </w:rPr>
              <w:t>• A minimum of two year's relevant teaching and/or leadership experience.</w:t>
            </w:r>
          </w:p>
          <w:p w14:paraId="31028F09" w14:textId="77777777" w:rsidR="00B248CE" w:rsidRPr="00B248CE" w:rsidRDefault="00B248CE" w:rsidP="008838C1">
            <w:pPr>
              <w:rPr>
                <w:rFonts w:ascii="Century Gothic" w:hAnsi="Century Gothic" w:cs="HelveticaNeue-Light"/>
                <w:color w:val="000000"/>
                <w:sz w:val="20"/>
                <w:szCs w:val="20"/>
              </w:rPr>
            </w:pPr>
            <w:r w:rsidRPr="00B248CE">
              <w:rPr>
                <w:rFonts w:ascii="Century Gothic" w:hAnsi="Century Gothic" w:cs="HelveticaNeue-Light"/>
                <w:color w:val="000000"/>
                <w:sz w:val="20"/>
                <w:szCs w:val="20"/>
              </w:rPr>
              <w:t>• Experience of delivering lessons and learning in inventive and creative ways.</w:t>
            </w:r>
          </w:p>
          <w:p w14:paraId="4A3609B6" w14:textId="77777777" w:rsidR="00B248CE" w:rsidRPr="00B248CE" w:rsidRDefault="00B248CE" w:rsidP="008838C1">
            <w:pPr>
              <w:rPr>
                <w:rFonts w:ascii="Century Gothic" w:hAnsi="Century Gothic" w:cs="HelveticaNeue-Light"/>
                <w:color w:val="000000"/>
                <w:sz w:val="20"/>
                <w:szCs w:val="20"/>
              </w:rPr>
            </w:pPr>
            <w:r w:rsidRPr="00B248CE">
              <w:rPr>
                <w:rFonts w:ascii="Century Gothic" w:hAnsi="Century Gothic" w:cs="HelveticaNeue-Light"/>
                <w:color w:val="000000"/>
                <w:sz w:val="20"/>
                <w:szCs w:val="20"/>
              </w:rPr>
              <w:t>• Experience of working with disaffected young people and can demonstrate successful progress with them.</w:t>
            </w:r>
          </w:p>
          <w:p w14:paraId="161F79DD" w14:textId="77777777" w:rsidR="00B248CE" w:rsidRPr="00B248CE" w:rsidRDefault="00B248CE" w:rsidP="008838C1">
            <w:pPr>
              <w:rPr>
                <w:rFonts w:ascii="Century Gothic" w:hAnsi="Century Gothic" w:cs="HelveticaNeue-Light"/>
                <w:color w:val="000000"/>
                <w:sz w:val="20"/>
                <w:szCs w:val="20"/>
              </w:rPr>
            </w:pPr>
            <w:r w:rsidRPr="00B248CE">
              <w:rPr>
                <w:rFonts w:ascii="Century Gothic" w:hAnsi="Century Gothic" w:cs="HelveticaNeue-Light"/>
                <w:color w:val="000000"/>
                <w:sz w:val="20"/>
                <w:szCs w:val="20"/>
              </w:rPr>
              <w:t>• Experience in managing young people in emotional-crisis and resulting challenging behaviour.</w:t>
            </w:r>
          </w:p>
        </w:tc>
        <w:tc>
          <w:tcPr>
            <w:tcW w:w="31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92D898"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xml:space="preserve">• Proven track record of working with young people aged 11-16 years. </w:t>
            </w:r>
          </w:p>
          <w:p w14:paraId="2C8C19BC" w14:textId="77777777" w:rsidR="00B248CE" w:rsidRPr="00B248CE" w:rsidRDefault="00B248CE" w:rsidP="008838C1">
            <w:pPr>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Delivery of alternative education programmes.</w:t>
            </w:r>
          </w:p>
          <w:p w14:paraId="15C404F6"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Experience in being a Designated Safeguarding Lead/Officer.</w:t>
            </w:r>
          </w:p>
          <w:p w14:paraId="1BFF05AB" w14:textId="77777777" w:rsidR="00B248CE" w:rsidRPr="00B248CE" w:rsidRDefault="00B248CE" w:rsidP="008838C1">
            <w:pPr>
              <w:rPr>
                <w:rFonts w:ascii="Century Gothic" w:hAnsi="Century Gothic" w:cs="HelveticaNeue-Light"/>
                <w:color w:val="000000"/>
                <w:sz w:val="20"/>
                <w:szCs w:val="20"/>
              </w:rPr>
            </w:pPr>
          </w:p>
        </w:tc>
      </w:tr>
      <w:tr w:rsidR="00B248CE" w:rsidRPr="0077324D" w14:paraId="714B7FBC" w14:textId="77777777" w:rsidTr="00B248CE">
        <w:tc>
          <w:tcPr>
            <w:tcW w:w="28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1A4D0E" w14:textId="77777777" w:rsidR="00B248CE" w:rsidRPr="00B352B1" w:rsidRDefault="00B248CE" w:rsidP="008838C1">
            <w:pPr>
              <w:rPr>
                <w:rFonts w:ascii="Century Gothic" w:hAnsi="Century Gothic"/>
                <w:b/>
                <w:bCs/>
              </w:rPr>
            </w:pPr>
            <w:r w:rsidRPr="00B352B1">
              <w:rPr>
                <w:rFonts w:ascii="Century Gothic" w:hAnsi="Century Gothic" w:cs="HelveticaNeue-Light"/>
                <w:b/>
                <w:bCs/>
                <w:color w:val="000000"/>
                <w:sz w:val="22"/>
                <w:szCs w:val="22"/>
              </w:rPr>
              <w:t>Personal qualities</w:t>
            </w:r>
          </w:p>
          <w:p w14:paraId="300B1A02" w14:textId="77777777" w:rsidR="00B248CE" w:rsidRPr="0077324D" w:rsidRDefault="00B248CE" w:rsidP="008838C1">
            <w:pPr>
              <w:rPr>
                <w:rFonts w:ascii="Century Gothic" w:hAnsi="Century Gothic" w:cs="HelveticaNeue-Light"/>
                <w:color w:val="000000"/>
                <w:sz w:val="22"/>
                <w:szCs w:val="22"/>
              </w:rPr>
            </w:pPr>
          </w:p>
          <w:p w14:paraId="34F18563" w14:textId="77777777" w:rsidR="00B248CE" w:rsidRPr="0077324D" w:rsidRDefault="00B248CE" w:rsidP="008838C1">
            <w:pPr>
              <w:rPr>
                <w:rFonts w:ascii="Century Gothic" w:hAnsi="Century Gothic" w:cs="HelveticaNeue-Light"/>
                <w:color w:val="000000"/>
                <w:sz w:val="22"/>
                <w:szCs w:val="22"/>
              </w:rPr>
            </w:pPr>
          </w:p>
          <w:p w14:paraId="3096E575" w14:textId="77777777" w:rsidR="00B248CE" w:rsidRPr="0077324D" w:rsidRDefault="00B248CE" w:rsidP="008838C1">
            <w:pPr>
              <w:rPr>
                <w:rFonts w:ascii="Century Gothic" w:hAnsi="Century Gothic" w:cs="HelveticaNeue-Light"/>
                <w:color w:val="000000"/>
                <w:sz w:val="22"/>
                <w:szCs w:val="22"/>
              </w:rPr>
            </w:pPr>
          </w:p>
          <w:p w14:paraId="27ED7FB7" w14:textId="77777777" w:rsidR="00B248CE" w:rsidRPr="0077324D" w:rsidRDefault="00B248CE" w:rsidP="008838C1">
            <w:pPr>
              <w:rPr>
                <w:rFonts w:ascii="Century Gothic" w:hAnsi="Century Gothic" w:cs="HelveticaNeue-Light"/>
                <w:color w:val="000000"/>
                <w:sz w:val="22"/>
                <w:szCs w:val="22"/>
              </w:rPr>
            </w:pPr>
          </w:p>
        </w:tc>
        <w:tc>
          <w:tcPr>
            <w:tcW w:w="37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494A86" w14:textId="3BE451CB"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xml:space="preserve">• Commitment to actively pursue ongoing personal, professional and spiritual development (being understood as reflective and compassionate practise) of themselves in order to enhance the vision and ethos of </w:t>
            </w:r>
            <w:r>
              <w:rPr>
                <w:rFonts w:ascii="Century Gothic" w:eastAsia="Century Gothic" w:hAnsi="Century Gothic" w:cs="Century Gothic"/>
                <w:b/>
                <w:bCs/>
                <w:color w:val="000000"/>
                <w:sz w:val="20"/>
                <w:szCs w:val="20"/>
              </w:rPr>
              <w:t>hope</w:t>
            </w:r>
            <w:r w:rsidRPr="00B248CE">
              <w:rPr>
                <w:rFonts w:ascii="Century Gothic" w:eastAsia="Century Gothic" w:hAnsi="Century Gothic" w:cs="Century Gothic"/>
                <w:color w:val="000000"/>
                <w:sz w:val="20"/>
                <w:szCs w:val="20"/>
              </w:rPr>
              <w:t>spring Education.</w:t>
            </w:r>
          </w:p>
          <w:p w14:paraId="5FBCD59D"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Motivated to strive for excellence.</w:t>
            </w:r>
          </w:p>
          <w:p w14:paraId="6A5BC731"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Attends and participates fully in morning reflections and staff conferences to enhance the relationships within the team.</w:t>
            </w:r>
          </w:p>
          <w:p w14:paraId="5DF596DD" w14:textId="77777777" w:rsidR="00B248CE" w:rsidRPr="00B248CE" w:rsidRDefault="00B248CE" w:rsidP="008838C1">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 Able to work sensitively with those of different cultures and faiths whilst having their own strong sense of self-reflection, and commitment to Equal Opportunities.</w:t>
            </w:r>
          </w:p>
        </w:tc>
        <w:tc>
          <w:tcPr>
            <w:tcW w:w="31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A983FD"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Working closely with team members, fostering a culture of trust and experimentation, where you can acknowledge mistakes and learn/improve approaches.</w:t>
            </w:r>
          </w:p>
          <w:p w14:paraId="4F39435F" w14:textId="77777777" w:rsidR="00B248CE" w:rsidRPr="00B248CE" w:rsidRDefault="00B248CE" w:rsidP="008838C1">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 In the context having a supportive team, willing to take risks.</w:t>
            </w:r>
          </w:p>
          <w:p w14:paraId="62DA71C5" w14:textId="77777777" w:rsidR="00B248CE" w:rsidRPr="00B248CE" w:rsidRDefault="00B248CE" w:rsidP="008838C1">
            <w:pPr>
              <w:rPr>
                <w:rFonts w:ascii="Century Gothic" w:hAnsi="Century Gothic" w:cs="HelveticaNeue-Light"/>
                <w:color w:val="000000"/>
                <w:sz w:val="20"/>
                <w:szCs w:val="20"/>
              </w:rPr>
            </w:pPr>
          </w:p>
        </w:tc>
      </w:tr>
      <w:tr w:rsidR="00B248CE" w:rsidRPr="0077324D" w14:paraId="1DE481DA" w14:textId="77777777" w:rsidTr="00B248CE">
        <w:tc>
          <w:tcPr>
            <w:tcW w:w="289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2F8CD" w14:textId="7A011734" w:rsidR="00B248CE" w:rsidRPr="00B352B1" w:rsidRDefault="00B248CE" w:rsidP="00B248CE">
            <w:pPr>
              <w:rPr>
                <w:rFonts w:ascii="Century Gothic" w:hAnsi="Century Gothic" w:cs="HelveticaNeue-Light"/>
                <w:b/>
                <w:bCs/>
                <w:color w:val="000000"/>
                <w:sz w:val="22"/>
                <w:szCs w:val="22"/>
              </w:rPr>
            </w:pPr>
            <w:r w:rsidRPr="00675D30">
              <w:rPr>
                <w:rFonts w:ascii="Century Gothic" w:hAnsi="Century Gothic" w:cs="HelveticaNeue-Light"/>
                <w:b/>
                <w:bCs/>
                <w:color w:val="000000"/>
                <w:sz w:val="22"/>
                <w:szCs w:val="22"/>
              </w:rPr>
              <w:t>Additional Requirements</w:t>
            </w:r>
          </w:p>
        </w:tc>
        <w:tc>
          <w:tcPr>
            <w:tcW w:w="37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3189F8" w14:textId="4A6ECBB4" w:rsidR="00B248CE" w:rsidRPr="00675D30" w:rsidRDefault="00B248CE" w:rsidP="00B248CE">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w:t>
            </w:r>
            <w:r w:rsidRPr="00B248CE">
              <w:rPr>
                <w:rFonts w:ascii="Century Gothic" w:hAnsi="Century Gothic" w:cs="HelveticaNeue-Light"/>
                <w:color w:val="000000"/>
                <w:sz w:val="20"/>
                <w:szCs w:val="20"/>
              </w:rPr>
              <w:t xml:space="preserve">Applicant plays an active part in promoting the work of </w:t>
            </w:r>
            <w:r w:rsidRPr="00B248CE">
              <w:rPr>
                <w:rFonts w:ascii="Century Gothic" w:hAnsi="Century Gothic" w:cs="HelveticaNeue-Light"/>
                <w:b/>
                <w:bCs/>
                <w:color w:val="000000"/>
                <w:sz w:val="20"/>
                <w:szCs w:val="20"/>
              </w:rPr>
              <w:t>hope</w:t>
            </w:r>
            <w:r w:rsidRPr="00B248CE">
              <w:rPr>
                <w:rFonts w:ascii="Century Gothic" w:hAnsi="Century Gothic" w:cs="HelveticaNeue-Light"/>
                <w:color w:val="000000"/>
                <w:sz w:val="20"/>
                <w:szCs w:val="20"/>
              </w:rPr>
              <w:t>spring</w:t>
            </w:r>
          </w:p>
          <w:p w14:paraId="3B41D139" w14:textId="347A1470" w:rsidR="00B248CE" w:rsidRPr="00675D30" w:rsidRDefault="00B248CE" w:rsidP="00B248CE">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w:t>
            </w:r>
            <w:r w:rsidRPr="00B248CE">
              <w:rPr>
                <w:rFonts w:ascii="Century Gothic" w:hAnsi="Century Gothic" w:cs="HelveticaNeue-Light"/>
                <w:color w:val="000000"/>
                <w:sz w:val="20"/>
                <w:szCs w:val="20"/>
              </w:rPr>
              <w:t>Complete an enhanced DBS check prior to employment and disclosure reveals no reason the applicant is unsuitable to work with young people.</w:t>
            </w:r>
          </w:p>
          <w:p w14:paraId="466FBAA5" w14:textId="08CCD0FC" w:rsidR="00B248CE" w:rsidRPr="00B248CE" w:rsidRDefault="00B248CE" w:rsidP="00B248CE">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w:t>
            </w:r>
            <w:r w:rsidRPr="00B248CE">
              <w:rPr>
                <w:rFonts w:ascii="Century Gothic" w:hAnsi="Century Gothic" w:cs="HelveticaNeue-Light"/>
                <w:color w:val="000000"/>
                <w:sz w:val="20"/>
                <w:szCs w:val="20"/>
              </w:rPr>
              <w:t>Provide 2 referees. References will be taken up after short listing.</w:t>
            </w:r>
          </w:p>
        </w:tc>
        <w:tc>
          <w:tcPr>
            <w:tcW w:w="31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EAC3A2" w14:textId="17898904" w:rsidR="00B248CE" w:rsidRDefault="00B248CE" w:rsidP="00B248CE">
            <w:pPr>
              <w:rPr>
                <w:rFonts w:ascii="Century Gothic" w:hAnsi="Century Gothic" w:cs="HelveticaNeue-Light"/>
                <w:color w:val="000000"/>
                <w:sz w:val="20"/>
                <w:szCs w:val="20"/>
              </w:rPr>
            </w:pPr>
            <w:r w:rsidRPr="00B248CE">
              <w:rPr>
                <w:rFonts w:ascii="Century Gothic" w:eastAsia="Century Gothic" w:hAnsi="Century Gothic" w:cs="Century Gothic"/>
                <w:color w:val="000000"/>
                <w:sz w:val="20"/>
                <w:szCs w:val="20"/>
              </w:rPr>
              <w:t>•</w:t>
            </w:r>
            <w:r w:rsidRPr="00675D30">
              <w:rPr>
                <w:rFonts w:ascii="Century Gothic" w:hAnsi="Century Gothic" w:cs="HelveticaNeue-Light"/>
                <w:color w:val="000000"/>
                <w:sz w:val="20"/>
                <w:szCs w:val="20"/>
              </w:rPr>
              <w:t>Applicant lives within a reasonable travelling distance</w:t>
            </w:r>
          </w:p>
          <w:p w14:paraId="4758348B" w14:textId="125A2304" w:rsidR="00B248CE" w:rsidRPr="00B248CE" w:rsidRDefault="00B248CE" w:rsidP="00B248CE">
            <w:pPr>
              <w:widowControl w:val="0"/>
              <w:suppressAutoHyphens w:val="0"/>
              <w:overflowPunct/>
              <w:autoSpaceDE/>
              <w:autoSpaceDN/>
              <w:spacing w:line="1" w:lineRule="atLeast"/>
              <w:textDirection w:val="btLr"/>
              <w:textAlignment w:val="top"/>
              <w:outlineLvl w:val="0"/>
              <w:rPr>
                <w:rFonts w:ascii="Century Gothic" w:eastAsia="Century Gothic" w:hAnsi="Century Gothic" w:cs="Century Gothic"/>
                <w:color w:val="000000"/>
                <w:sz w:val="20"/>
                <w:szCs w:val="20"/>
              </w:rPr>
            </w:pPr>
            <w:r w:rsidRPr="00B248CE">
              <w:rPr>
                <w:rFonts w:ascii="Century Gothic" w:eastAsia="Century Gothic" w:hAnsi="Century Gothic" w:cs="Century Gothic"/>
                <w:color w:val="000000"/>
                <w:sz w:val="20"/>
                <w:szCs w:val="20"/>
              </w:rPr>
              <w:t>•</w:t>
            </w:r>
            <w:r w:rsidRPr="00B248CE">
              <w:rPr>
                <w:rFonts w:ascii="Century Gothic" w:eastAsia="Century Gothic" w:hAnsi="Century Gothic" w:cs="Century Gothic"/>
                <w:sz w:val="20"/>
                <w:szCs w:val="20"/>
              </w:rPr>
              <w:t>Track record of contributing to or leading on school improvement projects.</w:t>
            </w:r>
          </w:p>
        </w:tc>
      </w:tr>
    </w:tbl>
    <w:p w14:paraId="349C5986" w14:textId="77777777" w:rsidR="00B248CE" w:rsidRDefault="00B248CE">
      <w:pPr>
        <w:ind w:right="180"/>
        <w:rPr>
          <w:rFonts w:ascii="Verdana" w:hAnsi="Verdana"/>
          <w:sz w:val="22"/>
          <w:szCs w:val="22"/>
        </w:rPr>
      </w:pPr>
    </w:p>
    <w:p w14:paraId="1E54FBFF" w14:textId="3D542759" w:rsidR="006E7B32" w:rsidRDefault="006E7B32">
      <w:pPr>
        <w:ind w:right="180"/>
        <w:rPr>
          <w:rFonts w:ascii="Verdana" w:hAnsi="Verdana"/>
          <w:sz w:val="22"/>
          <w:szCs w:val="22"/>
        </w:rPr>
      </w:pPr>
    </w:p>
    <w:p w14:paraId="607666A2" w14:textId="394C44DF" w:rsidR="006E7B32" w:rsidRDefault="006E7B32">
      <w:pPr>
        <w:ind w:right="180"/>
        <w:rPr>
          <w:rFonts w:ascii="Verdana" w:hAnsi="Verdana"/>
          <w:sz w:val="22"/>
          <w:szCs w:val="22"/>
        </w:rPr>
      </w:pPr>
    </w:p>
    <w:p w14:paraId="3DFAE7B1" w14:textId="5D97527B" w:rsidR="006E7B32" w:rsidRDefault="006E7B32">
      <w:pPr>
        <w:ind w:right="180"/>
        <w:rPr>
          <w:rFonts w:ascii="Verdana" w:hAnsi="Verdana"/>
          <w:sz w:val="22"/>
          <w:szCs w:val="22"/>
        </w:rPr>
      </w:pPr>
    </w:p>
    <w:p w14:paraId="11442914" w14:textId="7EE8A96C" w:rsidR="006E7B32" w:rsidRDefault="006E7B32">
      <w:pPr>
        <w:ind w:right="180"/>
        <w:rPr>
          <w:rFonts w:ascii="Verdana" w:hAnsi="Verdana"/>
          <w:sz w:val="22"/>
          <w:szCs w:val="22"/>
        </w:rPr>
      </w:pPr>
    </w:p>
    <w:p w14:paraId="3EB8872D" w14:textId="77777777" w:rsidR="006E7B32" w:rsidRDefault="006E7B32">
      <w:pPr>
        <w:ind w:right="180"/>
        <w:rPr>
          <w:rFonts w:ascii="Verdana" w:hAnsi="Verdana"/>
          <w:sz w:val="22"/>
          <w:szCs w:val="22"/>
        </w:rPr>
      </w:pPr>
    </w:p>
    <w:sectPr w:rsidR="006E7B32">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F66AC" w14:textId="77777777" w:rsidR="00D65FE3" w:rsidRDefault="00D65FE3" w:rsidP="0034060A">
      <w:r>
        <w:separator/>
      </w:r>
    </w:p>
  </w:endnote>
  <w:endnote w:type="continuationSeparator" w:id="0">
    <w:p w14:paraId="6C845065" w14:textId="77777777" w:rsidR="00D65FE3" w:rsidRDefault="00D65FE3" w:rsidP="0034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ight">
    <w:panose1 w:val="020004030000000200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EFC6" w14:textId="597485DB" w:rsidR="0034060A" w:rsidRDefault="00731C5A" w:rsidP="0034060A">
    <w:pPr>
      <w:pStyle w:val="Footer"/>
      <w:jc w:val="center"/>
      <w:rPr>
        <w:rFonts w:ascii="Century Gothic" w:hAnsi="Century Gothic"/>
        <w:color w:val="A6A6A6" w:themeColor="background1" w:themeShade="A6"/>
        <w:sz w:val="18"/>
        <w:szCs w:val="18"/>
      </w:rPr>
    </w:pPr>
    <w:r>
      <w:rPr>
        <w:rFonts w:ascii="Century Gothic" w:hAnsi="Century Gothic"/>
        <w:b/>
        <w:bCs/>
        <w:color w:val="A6A6A6" w:themeColor="background1" w:themeShade="A6"/>
        <w:sz w:val="18"/>
        <w:szCs w:val="18"/>
      </w:rPr>
      <w:t>h</w:t>
    </w:r>
    <w:r w:rsidR="00770BFD">
      <w:rPr>
        <w:rFonts w:ascii="Century Gothic" w:hAnsi="Century Gothic"/>
        <w:b/>
        <w:bCs/>
        <w:color w:val="A6A6A6" w:themeColor="background1" w:themeShade="A6"/>
        <w:sz w:val="18"/>
        <w:szCs w:val="18"/>
      </w:rPr>
      <w:t>ope</w:t>
    </w:r>
    <w:r w:rsidR="0034060A" w:rsidRPr="0077324D">
      <w:rPr>
        <w:rFonts w:ascii="Century Gothic" w:hAnsi="Century Gothic"/>
        <w:color w:val="A6A6A6" w:themeColor="background1" w:themeShade="A6"/>
        <w:sz w:val="18"/>
        <w:szCs w:val="18"/>
      </w:rPr>
      <w:t>spring</w:t>
    </w:r>
  </w:p>
  <w:p w14:paraId="1F9A5915" w14:textId="67DA3819" w:rsidR="00731C5A" w:rsidRPr="0077324D" w:rsidRDefault="00731C5A" w:rsidP="00731C5A">
    <w:pPr>
      <w:pStyle w:val="Footer"/>
      <w:jc w:val="center"/>
      <w:rPr>
        <w:rFonts w:ascii="Century Gothic" w:hAnsi="Century Gothic"/>
        <w:color w:val="A6A6A6" w:themeColor="background1" w:themeShade="A6"/>
        <w:sz w:val="18"/>
        <w:szCs w:val="18"/>
      </w:rPr>
    </w:pPr>
    <w:hyperlink r:id="rId1" w:history="1">
      <w:r w:rsidRPr="00731C5A">
        <w:rPr>
          <w:rStyle w:val="Hyperlink"/>
          <w:rFonts w:ascii="Century Gothic" w:hAnsi="Century Gothic"/>
          <w:sz w:val="18"/>
          <w:szCs w:val="18"/>
        </w:rPr>
        <w:t>recruitment@hopespringcharity.org</w:t>
      </w:r>
    </w:hyperlink>
  </w:p>
  <w:p w14:paraId="103F8AAD" w14:textId="77777777" w:rsidR="0034060A" w:rsidRPr="0077324D" w:rsidRDefault="0034060A" w:rsidP="0034060A">
    <w:pPr>
      <w:pStyle w:val="Footer"/>
      <w:jc w:val="center"/>
      <w:rPr>
        <w:rFonts w:ascii="Century Gothic" w:hAnsi="Century Gothic"/>
        <w:color w:val="A6A6A6" w:themeColor="background1" w:themeShade="A6"/>
        <w:sz w:val="18"/>
        <w:szCs w:val="18"/>
      </w:rPr>
    </w:pPr>
    <w:r w:rsidRPr="0077324D">
      <w:rPr>
        <w:rFonts w:ascii="Century Gothic" w:hAnsi="Century Gothic"/>
        <w:color w:val="A6A6A6" w:themeColor="background1" w:themeShade="A6"/>
        <w:sz w:val="18"/>
        <w:szCs w:val="18"/>
      </w:rPr>
      <w:t>A charitable incorporated organisation, registered in England &amp; Wales</w:t>
    </w:r>
  </w:p>
  <w:p w14:paraId="2D984939" w14:textId="5155439F" w:rsidR="0034060A" w:rsidRDefault="0034060A" w:rsidP="0034060A">
    <w:pPr>
      <w:pStyle w:val="Footer"/>
      <w:jc w:val="center"/>
      <w:rPr>
        <w:rFonts w:ascii="Century Gothic" w:hAnsi="Century Gothic"/>
        <w:color w:val="A6A6A6" w:themeColor="background1" w:themeShade="A6"/>
        <w:sz w:val="18"/>
        <w:szCs w:val="18"/>
      </w:rPr>
    </w:pPr>
    <w:r w:rsidRPr="0077324D">
      <w:rPr>
        <w:rFonts w:ascii="Century Gothic" w:hAnsi="Century Gothic"/>
        <w:color w:val="A6A6A6" w:themeColor="background1" w:themeShade="A6"/>
        <w:sz w:val="18"/>
        <w:szCs w:val="18"/>
      </w:rPr>
      <w:t>Registered Charity Number: 1183771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D75D" w14:textId="77777777" w:rsidR="00D65FE3" w:rsidRDefault="00D65FE3" w:rsidP="0034060A">
      <w:r>
        <w:separator/>
      </w:r>
    </w:p>
  </w:footnote>
  <w:footnote w:type="continuationSeparator" w:id="0">
    <w:p w14:paraId="5C14AA41" w14:textId="77777777" w:rsidR="00D65FE3" w:rsidRDefault="00D65FE3" w:rsidP="0034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29D3" w14:textId="03ECD210" w:rsidR="0034060A" w:rsidRDefault="0034060A">
    <w:pPr>
      <w:pStyle w:val="Header"/>
    </w:pPr>
    <w:r>
      <w:rPr>
        <w:noProof/>
      </w:rPr>
      <w:drawing>
        <wp:anchor distT="114300" distB="114300" distL="114300" distR="114300" simplePos="0" relativeHeight="251659264" behindDoc="0" locked="0" layoutInCell="1" hidden="0" allowOverlap="1" wp14:anchorId="2F435AE6" wp14:editId="34E6DBD3">
          <wp:simplePos x="0" y="0"/>
          <wp:positionH relativeFrom="column">
            <wp:posOffset>4768215</wp:posOffset>
          </wp:positionH>
          <wp:positionV relativeFrom="paragraph">
            <wp:posOffset>-393700</wp:posOffset>
          </wp:positionV>
          <wp:extent cx="1569600" cy="777600"/>
          <wp:effectExtent l="0" t="0" r="5715" b="0"/>
          <wp:wrapThrough wrapText="bothSides">
            <wp:wrapPolygon edited="0">
              <wp:start x="15560" y="0"/>
              <wp:lineTo x="13287" y="1412"/>
              <wp:lineTo x="11888" y="3529"/>
              <wp:lineTo x="11888" y="5647"/>
              <wp:lineTo x="11014" y="9176"/>
              <wp:lineTo x="0" y="12353"/>
              <wp:lineTo x="0" y="20118"/>
              <wp:lineTo x="4720" y="21176"/>
              <wp:lineTo x="21504" y="21176"/>
              <wp:lineTo x="21504" y="15529"/>
              <wp:lineTo x="18532" y="0"/>
              <wp:lineTo x="15560" y="0"/>
            </wp:wrapPolygon>
          </wp:wrapThrough>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0424"/>
                  <a:stretch>
                    <a:fillRect/>
                  </a:stretch>
                </pic:blipFill>
                <pic:spPr>
                  <a:xfrm>
                    <a:off x="0" y="0"/>
                    <a:ext cx="1569600" cy="777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95BD2"/>
    <w:multiLevelType w:val="multilevel"/>
    <w:tmpl w:val="C5AE5530"/>
    <w:lvl w:ilvl="0">
      <w:start w:val="1"/>
      <w:numFmt w:val="bullet"/>
      <w:pStyle w:val="ListBullet2"/>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6B1F587C"/>
    <w:multiLevelType w:val="hybridMultilevel"/>
    <w:tmpl w:val="A86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359FB"/>
    <w:rsid w:val="00194138"/>
    <w:rsid w:val="00280B1F"/>
    <w:rsid w:val="00296DC0"/>
    <w:rsid w:val="0034060A"/>
    <w:rsid w:val="00394D66"/>
    <w:rsid w:val="003A0FD4"/>
    <w:rsid w:val="003B26D2"/>
    <w:rsid w:val="003B321B"/>
    <w:rsid w:val="0040291D"/>
    <w:rsid w:val="00415549"/>
    <w:rsid w:val="00495457"/>
    <w:rsid w:val="006C75E0"/>
    <w:rsid w:val="006E7B32"/>
    <w:rsid w:val="00711920"/>
    <w:rsid w:val="00731914"/>
    <w:rsid w:val="00731C5A"/>
    <w:rsid w:val="00770BFD"/>
    <w:rsid w:val="00792BD7"/>
    <w:rsid w:val="00936AB4"/>
    <w:rsid w:val="009D65FB"/>
    <w:rsid w:val="00A356F3"/>
    <w:rsid w:val="00A36AF3"/>
    <w:rsid w:val="00B248CE"/>
    <w:rsid w:val="00C35BF5"/>
    <w:rsid w:val="00D468CD"/>
    <w:rsid w:val="00D65FE3"/>
    <w:rsid w:val="00E51B04"/>
    <w:rsid w:val="00EB2038"/>
    <w:rsid w:val="00EF6BDD"/>
    <w:rsid w:val="00F31689"/>
    <w:rsid w:val="00F5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10F9"/>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Bullet2">
    <w:name w:val="List Bullet 2"/>
    <w:basedOn w:val="Normal"/>
    <w:rsid w:val="00194138"/>
    <w:pPr>
      <w:widowControl w:val="0"/>
      <w:numPr>
        <w:numId w:val="1"/>
      </w:numPr>
      <w:suppressAutoHyphens w:val="0"/>
      <w:overflowPunct/>
      <w:autoSpaceDE/>
      <w:autoSpaceDN/>
      <w:spacing w:line="1" w:lineRule="atLeast"/>
      <w:ind w:leftChars="-1" w:left="-1" w:hangingChars="1" w:hanging="1"/>
      <w:textDirection w:val="btLr"/>
      <w:textAlignment w:val="top"/>
      <w:outlineLvl w:val="0"/>
    </w:pPr>
    <w:rPr>
      <w:rFonts w:ascii="Arial" w:eastAsia="Lucida Sans Unicode" w:hAnsi="Arial" w:cs="Arial"/>
      <w:kern w:val="1"/>
      <w:position w:val="-1"/>
      <w:szCs w:val="20"/>
    </w:rPr>
  </w:style>
  <w:style w:type="paragraph" w:styleId="ListParagraph">
    <w:name w:val="List Paragraph"/>
    <w:basedOn w:val="Normal"/>
    <w:uiPriority w:val="34"/>
    <w:qFormat/>
    <w:rsid w:val="00194138"/>
    <w:pPr>
      <w:ind w:left="720"/>
      <w:contextualSpacing/>
    </w:pPr>
  </w:style>
  <w:style w:type="character" w:styleId="Hyperlink">
    <w:name w:val="Hyperlink"/>
    <w:basedOn w:val="DefaultParagraphFont"/>
    <w:uiPriority w:val="99"/>
    <w:unhideWhenUsed/>
    <w:rsid w:val="001359FB"/>
    <w:rPr>
      <w:color w:val="0563C1" w:themeColor="hyperlink"/>
      <w:u w:val="single"/>
    </w:rPr>
  </w:style>
  <w:style w:type="character" w:styleId="UnresolvedMention">
    <w:name w:val="Unresolved Mention"/>
    <w:basedOn w:val="DefaultParagraphFont"/>
    <w:uiPriority w:val="99"/>
    <w:semiHidden/>
    <w:unhideWhenUsed/>
    <w:rsid w:val="001359FB"/>
    <w:rPr>
      <w:color w:val="605E5C"/>
      <w:shd w:val="clear" w:color="auto" w:fill="E1DFDD"/>
    </w:rPr>
  </w:style>
  <w:style w:type="character" w:styleId="FollowedHyperlink">
    <w:name w:val="FollowedHyperlink"/>
    <w:basedOn w:val="DefaultParagraphFont"/>
    <w:uiPriority w:val="99"/>
    <w:semiHidden/>
    <w:unhideWhenUsed/>
    <w:rsid w:val="00792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6042">
      <w:bodyDiv w:val="1"/>
      <w:marLeft w:val="0"/>
      <w:marRight w:val="0"/>
      <w:marTop w:val="0"/>
      <w:marBottom w:val="0"/>
      <w:divBdr>
        <w:top w:val="none" w:sz="0" w:space="0" w:color="auto"/>
        <w:left w:val="none" w:sz="0" w:space="0" w:color="auto"/>
        <w:bottom w:val="none" w:sz="0" w:space="0" w:color="auto"/>
        <w:right w:val="none" w:sz="0" w:space="0" w:color="auto"/>
      </w:divBdr>
    </w:div>
    <w:div w:id="474221222">
      <w:bodyDiv w:val="1"/>
      <w:marLeft w:val="0"/>
      <w:marRight w:val="0"/>
      <w:marTop w:val="0"/>
      <w:marBottom w:val="0"/>
      <w:divBdr>
        <w:top w:val="none" w:sz="0" w:space="0" w:color="auto"/>
        <w:left w:val="none" w:sz="0" w:space="0" w:color="auto"/>
        <w:bottom w:val="none" w:sz="0" w:space="0" w:color="auto"/>
        <w:right w:val="none" w:sz="0" w:space="0" w:color="auto"/>
      </w:divBdr>
    </w:div>
    <w:div w:id="494342931">
      <w:bodyDiv w:val="1"/>
      <w:marLeft w:val="0"/>
      <w:marRight w:val="0"/>
      <w:marTop w:val="0"/>
      <w:marBottom w:val="0"/>
      <w:divBdr>
        <w:top w:val="none" w:sz="0" w:space="0" w:color="auto"/>
        <w:left w:val="none" w:sz="0" w:space="0" w:color="auto"/>
        <w:bottom w:val="none" w:sz="0" w:space="0" w:color="auto"/>
        <w:right w:val="none" w:sz="0" w:space="0" w:color="auto"/>
      </w:divBdr>
    </w:div>
    <w:div w:id="1088884253">
      <w:bodyDiv w:val="1"/>
      <w:marLeft w:val="0"/>
      <w:marRight w:val="0"/>
      <w:marTop w:val="0"/>
      <w:marBottom w:val="0"/>
      <w:divBdr>
        <w:top w:val="none" w:sz="0" w:space="0" w:color="auto"/>
        <w:left w:val="none" w:sz="0" w:space="0" w:color="auto"/>
        <w:bottom w:val="none" w:sz="0" w:space="0" w:color="auto"/>
        <w:right w:val="none" w:sz="0" w:space="0" w:color="auto"/>
      </w:divBdr>
    </w:div>
    <w:div w:id="1112672030">
      <w:bodyDiv w:val="1"/>
      <w:marLeft w:val="0"/>
      <w:marRight w:val="0"/>
      <w:marTop w:val="0"/>
      <w:marBottom w:val="0"/>
      <w:divBdr>
        <w:top w:val="none" w:sz="0" w:space="0" w:color="auto"/>
        <w:left w:val="none" w:sz="0" w:space="0" w:color="auto"/>
        <w:bottom w:val="none" w:sz="0" w:space="0" w:color="auto"/>
        <w:right w:val="none" w:sz="0" w:space="0" w:color="auto"/>
      </w:divBdr>
    </w:div>
    <w:div w:id="134751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independent-schools-inspection-handbook-e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hopespring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creator>dwebb</dc:creator>
  <cp:lastModifiedBy>Microsoft Office User</cp:lastModifiedBy>
  <cp:revision>10</cp:revision>
  <dcterms:created xsi:type="dcterms:W3CDTF">2020-05-27T15:06:00Z</dcterms:created>
  <dcterms:modified xsi:type="dcterms:W3CDTF">2020-06-05T12:38:00Z</dcterms:modified>
</cp:coreProperties>
</file>